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85C6" w14:textId="77777777" w:rsidR="00635B4C" w:rsidRDefault="00635B4C" w:rsidP="00BB22D2">
      <w:pPr>
        <w:spacing w:before="20" w:after="20" w:line="240" w:lineRule="atLeast"/>
        <w:jc w:val="center"/>
        <w:rPr>
          <w:b/>
          <w:sz w:val="28"/>
          <w:szCs w:val="28"/>
        </w:rPr>
      </w:pPr>
    </w:p>
    <w:p w14:paraId="29E1FB4E" w14:textId="7DF75C4C"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statements </w:t>
      </w:r>
      <w:r w:rsidR="001D772D" w:rsidRPr="001D772D">
        <w:rPr>
          <w:b/>
          <w:color w:val="515254"/>
          <w:sz w:val="28"/>
          <w:szCs w:val="28"/>
        </w:rPr>
        <w:t>2023-24</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shd w:val="clear" w:color="auto" w:fill="auto"/>
          </w:tcPr>
          <w:p w14:paraId="10265F59" w14:textId="698418DE"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112F1D44" w:rsidR="00BB22D2" w:rsidRPr="001D772D" w:rsidRDefault="00F95E4D" w:rsidP="00BA6A16">
            <w:pPr>
              <w:pStyle w:val="Heading3"/>
              <w:spacing w:before="60" w:after="60" w:line="240" w:lineRule="atLeast"/>
              <w:rPr>
                <w:rFonts w:cs="Arial"/>
                <w:b/>
                <w:noProof/>
                <w:color w:val="515254"/>
                <w:sz w:val="20"/>
                <w:szCs w:val="20"/>
              </w:rPr>
            </w:pPr>
            <w:r>
              <w:rPr>
                <w:rFonts w:cs="Arial"/>
                <w:b/>
                <w:noProof/>
                <w:color w:val="515254"/>
                <w:sz w:val="20"/>
                <w:szCs w:val="20"/>
              </w:rPr>
              <w:t>Caerphilly Town Council</w:t>
            </w:r>
          </w:p>
        </w:tc>
      </w:tr>
    </w:tbl>
    <w:p w14:paraId="5A432C05" w14:textId="77777777" w:rsidR="00BB22D2" w:rsidRDefault="00BB22D2" w:rsidP="00BB22D2"/>
    <w:tbl>
      <w:tblPr>
        <w:tblW w:w="10915"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53"/>
        <w:gridCol w:w="1571"/>
        <w:gridCol w:w="2109"/>
        <w:gridCol w:w="5182"/>
      </w:tblGrid>
      <w:tr w:rsidR="00BB22D2" w:rsidRPr="00681DA1" w14:paraId="676B5AE7" w14:textId="77777777" w:rsidTr="00907882">
        <w:trPr>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907882">
        <w:trPr>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0B286FF9"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t>20</w:t>
            </w:r>
            <w:r w:rsidR="00AE6D30" w:rsidRPr="00FC7BA2">
              <w:rPr>
                <w:rFonts w:cs="Arial"/>
                <w:b/>
                <w:color w:val="515254"/>
                <w:sz w:val="18"/>
                <w:szCs w:val="18"/>
              </w:rPr>
              <w:t>2</w:t>
            </w:r>
            <w:r w:rsidR="001D772D" w:rsidRPr="00FC7BA2">
              <w:rPr>
                <w:rFonts w:cs="Arial"/>
                <w:b/>
                <w:color w:val="515254"/>
                <w:sz w:val="18"/>
                <w:szCs w:val="18"/>
              </w:rPr>
              <w:t>3</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557A4C44"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t>20</w:t>
            </w:r>
            <w:r w:rsidR="00AE6D30" w:rsidRPr="00FC7BA2">
              <w:rPr>
                <w:rFonts w:cs="Arial"/>
                <w:b/>
                <w:color w:val="515254"/>
                <w:sz w:val="18"/>
                <w:szCs w:val="18"/>
              </w:rPr>
              <w:t>2</w:t>
            </w:r>
            <w:r w:rsidR="001D772D" w:rsidRPr="00FC7BA2">
              <w:rPr>
                <w:rFonts w:cs="Arial"/>
                <w:b/>
                <w:color w:val="515254"/>
                <w:sz w:val="18"/>
                <w:szCs w:val="18"/>
              </w:rPr>
              <w:t>4</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907882">
        <w:trPr>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BB22D2" w:rsidRPr="00681DA1" w14:paraId="3BB97C0A" w14:textId="77777777" w:rsidTr="00907882">
        <w:trPr>
          <w:trHeight w:val="20"/>
        </w:trPr>
        <w:tc>
          <w:tcPr>
            <w:tcW w:w="2088" w:type="dxa"/>
            <w:shd w:val="clear" w:color="auto" w:fill="F2F2F2" w:themeFill="background1" w:themeFillShade="F2"/>
          </w:tcPr>
          <w:p w14:paraId="42B81147"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7E947E5F"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111808</w:t>
            </w:r>
          </w:p>
        </w:tc>
        <w:tc>
          <w:tcPr>
            <w:tcW w:w="1624" w:type="dxa"/>
            <w:shd w:val="clear" w:color="auto" w:fill="F2F2F2" w:themeFill="background1" w:themeFillShade="F2"/>
          </w:tcPr>
          <w:p w14:paraId="67E5F3A6" w14:textId="178B0B4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5551" w:type="dxa"/>
            <w:shd w:val="clear" w:color="auto" w:fill="F2F2F2" w:themeFill="background1" w:themeFillShade="F2"/>
          </w:tcPr>
          <w:p w14:paraId="7BC1251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BB22D2" w:rsidRPr="00681DA1" w14:paraId="7AFD2DBC" w14:textId="77777777" w:rsidTr="00907882">
        <w:trPr>
          <w:trHeight w:val="20"/>
        </w:trPr>
        <w:tc>
          <w:tcPr>
            <w:tcW w:w="2088" w:type="dxa"/>
            <w:shd w:val="clear" w:color="auto" w:fill="F2F2F2" w:themeFill="background1" w:themeFillShade="F2"/>
          </w:tcPr>
          <w:p w14:paraId="55D84F97" w14:textId="52D8CEF2"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75DC438E"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97547</w:t>
            </w:r>
          </w:p>
        </w:tc>
        <w:tc>
          <w:tcPr>
            <w:tcW w:w="1624" w:type="dxa"/>
            <w:shd w:val="clear" w:color="auto" w:fill="F2F2F2" w:themeFill="background1" w:themeFillShade="F2"/>
          </w:tcPr>
          <w:p w14:paraId="499CC5CE" w14:textId="627A05EE"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97405</w:t>
            </w:r>
          </w:p>
        </w:tc>
        <w:tc>
          <w:tcPr>
            <w:tcW w:w="5551" w:type="dxa"/>
            <w:shd w:val="clear" w:color="auto" w:fill="F2F2F2" w:themeFill="background1" w:themeFillShade="F2"/>
          </w:tcPr>
          <w:p w14:paraId="1E5D43C2"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BB22D2" w:rsidRPr="00681DA1" w14:paraId="1CDE1E59" w14:textId="77777777" w:rsidTr="00907882">
        <w:trPr>
          <w:trHeight w:val="288"/>
        </w:trPr>
        <w:tc>
          <w:tcPr>
            <w:tcW w:w="2088" w:type="dxa"/>
            <w:shd w:val="clear" w:color="auto" w:fill="F2F2F2" w:themeFill="background1" w:themeFillShade="F2"/>
          </w:tcPr>
          <w:p w14:paraId="5DD07158" w14:textId="77777777" w:rsidR="00BB22D2" w:rsidRPr="00FC7BA2" w:rsidRDefault="00BB22D2" w:rsidP="00F82EE9">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3949E3B7"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9186</w:t>
            </w:r>
          </w:p>
        </w:tc>
        <w:tc>
          <w:tcPr>
            <w:tcW w:w="1624" w:type="dxa"/>
            <w:shd w:val="clear" w:color="auto" w:fill="F2F2F2" w:themeFill="background1" w:themeFillShade="F2"/>
          </w:tcPr>
          <w:p w14:paraId="2BA55987" w14:textId="2F563F52"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6169</w:t>
            </w:r>
          </w:p>
        </w:tc>
        <w:tc>
          <w:tcPr>
            <w:tcW w:w="5551" w:type="dxa"/>
            <w:shd w:val="clear" w:color="auto" w:fill="F2F2F2" w:themeFill="background1" w:themeFillShade="F2"/>
          </w:tcPr>
          <w:p w14:paraId="01686457"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BB22D2" w:rsidRPr="00681DA1" w14:paraId="65BAFAF2" w14:textId="77777777" w:rsidTr="00907882">
        <w:trPr>
          <w:trHeight w:val="98"/>
        </w:trPr>
        <w:tc>
          <w:tcPr>
            <w:tcW w:w="2088" w:type="dxa"/>
            <w:shd w:val="clear" w:color="auto" w:fill="F2F2F2" w:themeFill="background1" w:themeFillShade="F2"/>
          </w:tcPr>
          <w:p w14:paraId="103EED6A"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1B14823F"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22802</w:t>
            </w:r>
          </w:p>
        </w:tc>
        <w:tc>
          <w:tcPr>
            <w:tcW w:w="1624" w:type="dxa"/>
            <w:shd w:val="clear" w:color="auto" w:fill="F2F2F2" w:themeFill="background1" w:themeFillShade="F2"/>
          </w:tcPr>
          <w:p w14:paraId="3DA7A90D" w14:textId="43DAB0DC" w:rsidR="00BB22D2" w:rsidRPr="00FC7BA2" w:rsidRDefault="00F95E4D" w:rsidP="00F95E4D">
            <w:pPr>
              <w:tabs>
                <w:tab w:val="left" w:pos="1392"/>
              </w:tabs>
              <w:spacing w:beforeLines="40" w:before="96" w:afterLines="40" w:after="96" w:line="240" w:lineRule="auto"/>
              <w:rPr>
                <w:rFonts w:cs="Arial"/>
                <w:color w:val="515254"/>
                <w:sz w:val="18"/>
                <w:szCs w:val="18"/>
              </w:rPr>
            </w:pPr>
            <w:r>
              <w:rPr>
                <w:rFonts w:cs="Arial"/>
                <w:color w:val="515254"/>
                <w:sz w:val="18"/>
                <w:szCs w:val="18"/>
              </w:rPr>
              <w:tab/>
              <w:t>23912</w:t>
            </w:r>
          </w:p>
        </w:tc>
        <w:tc>
          <w:tcPr>
            <w:tcW w:w="5551" w:type="dxa"/>
            <w:shd w:val="clear" w:color="auto" w:fill="F2F2F2" w:themeFill="background1" w:themeFillShade="F2"/>
          </w:tcPr>
          <w:p w14:paraId="640D1A68" w14:textId="1482BF4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made to and on behalf of all employees. Include salaries and wages,</w:t>
            </w:r>
            <w:r w:rsidR="003E0E14" w:rsidRPr="00FC7BA2">
              <w:rPr>
                <w:rFonts w:cs="Arial"/>
                <w:color w:val="515254"/>
                <w:sz w:val="18"/>
                <w:szCs w:val="18"/>
              </w:rPr>
              <w:t xml:space="preserve"> taxable allowances</w:t>
            </w:r>
            <w:r w:rsidR="00C63537" w:rsidRPr="00FC7BA2">
              <w:rPr>
                <w:rFonts w:cs="Arial"/>
                <w:color w:val="515254"/>
                <w:sz w:val="18"/>
                <w:szCs w:val="18"/>
              </w:rPr>
              <w:t>,</w:t>
            </w:r>
            <w:r w:rsidRPr="00FC7BA2">
              <w:rPr>
                <w:rFonts w:cs="Arial"/>
                <w:color w:val="515254"/>
                <w:sz w:val="18"/>
                <w:szCs w:val="18"/>
              </w:rPr>
              <w:t xml:space="preserve"> PAYE and NI (employees and employers), pension contributions and termination costs.</w:t>
            </w:r>
            <w:r w:rsidR="00096FAB" w:rsidRPr="00FC7BA2">
              <w:rPr>
                <w:rFonts w:cs="Arial"/>
                <w:color w:val="515254"/>
                <w:sz w:val="18"/>
                <w:szCs w:val="18"/>
              </w:rPr>
              <w:t xml:space="preserve"> Exclude reimbursement of out</w:t>
            </w:r>
            <w:r w:rsidR="00F510FA" w:rsidRPr="00FC7BA2">
              <w:rPr>
                <w:rFonts w:cs="Arial"/>
                <w:color w:val="515254"/>
                <w:sz w:val="18"/>
                <w:szCs w:val="18"/>
              </w:rPr>
              <w:t>-</w:t>
            </w:r>
            <w:r w:rsidR="00096FAB" w:rsidRPr="00FC7BA2">
              <w:rPr>
                <w:rFonts w:cs="Arial"/>
                <w:color w:val="515254"/>
                <w:sz w:val="18"/>
                <w:szCs w:val="18"/>
              </w:rPr>
              <w:t>of</w:t>
            </w:r>
            <w:r w:rsidR="00F510FA" w:rsidRPr="00FC7BA2">
              <w:rPr>
                <w:rFonts w:cs="Arial"/>
                <w:color w:val="515254"/>
                <w:sz w:val="18"/>
                <w:szCs w:val="18"/>
              </w:rPr>
              <w:t>-</w:t>
            </w:r>
            <w:r w:rsidR="00096FAB" w:rsidRPr="00FC7BA2">
              <w:rPr>
                <w:rFonts w:cs="Arial"/>
                <w:color w:val="515254"/>
                <w:sz w:val="18"/>
                <w:szCs w:val="18"/>
              </w:rPr>
              <w:t>pocket expenses</w:t>
            </w:r>
            <w:r w:rsidR="001048B0" w:rsidRPr="00FC7BA2">
              <w:rPr>
                <w:rFonts w:cs="Arial"/>
                <w:color w:val="515254"/>
                <w:sz w:val="18"/>
                <w:szCs w:val="18"/>
              </w:rPr>
              <w:t>.</w:t>
            </w:r>
            <w:r w:rsidR="00096FAB" w:rsidRPr="00FC7BA2">
              <w:rPr>
                <w:rFonts w:cs="Arial"/>
                <w:color w:val="515254"/>
                <w:sz w:val="18"/>
                <w:szCs w:val="18"/>
              </w:rPr>
              <w:t xml:space="preserve"> </w:t>
            </w:r>
          </w:p>
        </w:tc>
      </w:tr>
      <w:tr w:rsidR="00BB22D2" w:rsidRPr="00681DA1" w14:paraId="1925EF95" w14:textId="77777777" w:rsidTr="00907882">
        <w:trPr>
          <w:trHeight w:val="97"/>
        </w:trPr>
        <w:tc>
          <w:tcPr>
            <w:tcW w:w="2088" w:type="dxa"/>
            <w:shd w:val="clear" w:color="auto" w:fill="F2F2F2" w:themeFill="background1" w:themeFillShade="F2"/>
          </w:tcPr>
          <w:p w14:paraId="5139F6B8"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7CD57297"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17E6C03E" w14:textId="37BFD372"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0A69D53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BB22D2" w:rsidRPr="00681DA1" w14:paraId="5BA74620" w14:textId="77777777" w:rsidTr="00907882">
        <w:trPr>
          <w:trHeight w:val="66"/>
        </w:trPr>
        <w:tc>
          <w:tcPr>
            <w:tcW w:w="2088" w:type="dxa"/>
            <w:shd w:val="clear" w:color="auto" w:fill="F2F2F2" w:themeFill="background1" w:themeFillShade="F2"/>
          </w:tcPr>
          <w:p w14:paraId="5F64F4FA"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3C412DD8"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90159</w:t>
            </w:r>
          </w:p>
        </w:tc>
        <w:tc>
          <w:tcPr>
            <w:tcW w:w="1624" w:type="dxa"/>
            <w:shd w:val="clear" w:color="auto" w:fill="F2F2F2" w:themeFill="background1" w:themeFillShade="F2"/>
          </w:tcPr>
          <w:p w14:paraId="72DF3915" w14:textId="3FFD3874"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76270</w:t>
            </w:r>
          </w:p>
        </w:tc>
        <w:tc>
          <w:tcPr>
            <w:tcW w:w="5551" w:type="dxa"/>
            <w:shd w:val="clear" w:color="auto" w:fill="F2F2F2" w:themeFill="background1" w:themeFillShade="F2"/>
          </w:tcPr>
          <w:p w14:paraId="789DE000" w14:textId="668C7335"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BB22D2" w:rsidRPr="00681DA1" w14:paraId="54EC1912" w14:textId="77777777" w:rsidTr="00907882">
        <w:trPr>
          <w:trHeight w:val="20"/>
        </w:trPr>
        <w:tc>
          <w:tcPr>
            <w:tcW w:w="2088" w:type="dxa"/>
            <w:shd w:val="clear" w:color="auto" w:fill="F2F2F2" w:themeFill="background1" w:themeFillShade="F2"/>
          </w:tcPr>
          <w:p w14:paraId="3B3A29A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26C5D17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1624" w:type="dxa"/>
            <w:shd w:val="clear" w:color="auto" w:fill="F2F2F2" w:themeFill="background1" w:themeFillShade="F2"/>
          </w:tcPr>
          <w:p w14:paraId="11001FF2" w14:textId="554F1469"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5551" w:type="dxa"/>
            <w:shd w:val="clear" w:color="auto" w:fill="F2F2F2" w:themeFill="background1" w:themeFillShade="F2"/>
          </w:tcPr>
          <w:p w14:paraId="4CD650F1"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BB22D2" w:rsidRPr="00955593" w14:paraId="6520CC96" w14:textId="77777777" w:rsidTr="00907882">
        <w:trPr>
          <w:trHeight w:val="20"/>
        </w:trPr>
        <w:tc>
          <w:tcPr>
            <w:tcW w:w="10915" w:type="dxa"/>
            <w:gridSpan w:val="4"/>
            <w:shd w:val="clear" w:color="auto" w:fill="F2F2F2" w:themeFill="background1" w:themeFillShade="F2"/>
          </w:tcPr>
          <w:p w14:paraId="008ABA7C"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balances</w:t>
            </w:r>
          </w:p>
        </w:tc>
      </w:tr>
      <w:tr w:rsidR="00BB22D2" w:rsidRPr="00681DA1" w14:paraId="08A3FDA3" w14:textId="77777777" w:rsidTr="00907882">
        <w:trPr>
          <w:trHeight w:val="20"/>
        </w:trPr>
        <w:tc>
          <w:tcPr>
            <w:tcW w:w="2088" w:type="dxa"/>
            <w:shd w:val="clear" w:color="auto" w:fill="F2F2F2" w:themeFill="background1" w:themeFillShade="F2"/>
          </w:tcPr>
          <w:p w14:paraId="36557069"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0E013712"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7B41B6B6" w14:textId="55CED496"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230B6EBD"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BB22D2" w:rsidRPr="00681DA1" w14:paraId="351D4F89" w14:textId="77777777" w:rsidTr="00907882">
        <w:trPr>
          <w:trHeight w:val="20"/>
        </w:trPr>
        <w:tc>
          <w:tcPr>
            <w:tcW w:w="2088" w:type="dxa"/>
            <w:shd w:val="clear" w:color="auto" w:fill="F2F2F2" w:themeFill="background1" w:themeFillShade="F2"/>
          </w:tcPr>
          <w:p w14:paraId="164619CE" w14:textId="62880A61"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2CE2F5AB"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1624" w:type="dxa"/>
            <w:shd w:val="clear" w:color="auto" w:fill="F2F2F2" w:themeFill="background1" w:themeFillShade="F2"/>
          </w:tcPr>
          <w:p w14:paraId="552BC457" w14:textId="01CBC0D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5551" w:type="dxa"/>
            <w:shd w:val="clear" w:color="auto" w:fill="F2F2F2" w:themeFill="background1" w:themeFillShade="F2"/>
          </w:tcPr>
          <w:p w14:paraId="0B180FA8"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at 31 March. This must </w:t>
            </w:r>
            <w:r w:rsidRPr="00FC7BA2">
              <w:rPr>
                <w:rFonts w:cs="Arial"/>
                <w:color w:val="515254"/>
                <w:sz w:val="18"/>
                <w:szCs w:val="18"/>
              </w:rPr>
              <w:br/>
              <w:t>agree with the reconciled cashbook balance as per the bank reconciliation.</w:t>
            </w:r>
          </w:p>
        </w:tc>
      </w:tr>
      <w:tr w:rsidR="00BB22D2" w:rsidRPr="00681DA1" w14:paraId="5A05E250" w14:textId="77777777" w:rsidTr="00907882">
        <w:trPr>
          <w:trHeight w:val="20"/>
        </w:trPr>
        <w:tc>
          <w:tcPr>
            <w:tcW w:w="2088" w:type="dxa"/>
            <w:shd w:val="clear" w:color="auto" w:fill="F2F2F2" w:themeFill="background1" w:themeFillShade="F2"/>
          </w:tcPr>
          <w:p w14:paraId="40811AC1"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19F7669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0656D265" w14:textId="00B15844"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BD2334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BB22D2" w:rsidRPr="00681DA1" w14:paraId="617D83D4" w14:textId="77777777" w:rsidTr="00907882">
        <w:trPr>
          <w:trHeight w:val="189"/>
        </w:trPr>
        <w:tc>
          <w:tcPr>
            <w:tcW w:w="2088" w:type="dxa"/>
            <w:shd w:val="clear" w:color="auto" w:fill="F2F2F2" w:themeFill="background1" w:themeFillShade="F2"/>
          </w:tcPr>
          <w:p w14:paraId="2EC807C2"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6CA7C041"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1624" w:type="dxa"/>
            <w:shd w:val="clear" w:color="auto" w:fill="F2F2F2" w:themeFill="background1" w:themeFillShade="F2"/>
          </w:tcPr>
          <w:p w14:paraId="4EE865E6" w14:textId="5D9735A4"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5551" w:type="dxa"/>
            <w:shd w:val="clear" w:color="auto" w:fill="F2F2F2" w:themeFill="background1" w:themeFillShade="F2"/>
          </w:tcPr>
          <w:p w14:paraId="4499F5F5" w14:textId="77777777" w:rsidR="00BB22D2" w:rsidRPr="00FC7BA2" w:rsidRDefault="00BB22D2" w:rsidP="00F82EE9">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BB22D2" w:rsidRPr="00681DA1" w14:paraId="6BD3BA77" w14:textId="77777777" w:rsidTr="00907882">
        <w:trPr>
          <w:trHeight w:val="410"/>
        </w:trPr>
        <w:tc>
          <w:tcPr>
            <w:tcW w:w="2088" w:type="dxa"/>
            <w:shd w:val="clear" w:color="auto" w:fill="F2F2F2" w:themeFill="background1" w:themeFillShade="F2"/>
          </w:tcPr>
          <w:p w14:paraId="27375554" w14:textId="18031DBB"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10D12DEB" w14:textId="6C987EA6"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86465</w:t>
            </w:r>
          </w:p>
        </w:tc>
        <w:tc>
          <w:tcPr>
            <w:tcW w:w="1624" w:type="dxa"/>
            <w:shd w:val="clear" w:color="auto" w:fill="F2F2F2" w:themeFill="background1" w:themeFillShade="F2"/>
          </w:tcPr>
          <w:p w14:paraId="43DB3EE7" w14:textId="52F140A9"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86465</w:t>
            </w:r>
          </w:p>
        </w:tc>
        <w:tc>
          <w:tcPr>
            <w:tcW w:w="5551" w:type="dxa"/>
            <w:shd w:val="clear" w:color="auto" w:fill="F2F2F2" w:themeFill="background1" w:themeFillShade="F2"/>
          </w:tcPr>
          <w:p w14:paraId="4D08F60A"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at 31 March. </w:t>
            </w:r>
          </w:p>
        </w:tc>
      </w:tr>
      <w:tr w:rsidR="00BB22D2" w:rsidRPr="00681DA1" w14:paraId="6EEAC0AF" w14:textId="77777777" w:rsidTr="00907882">
        <w:trPr>
          <w:trHeight w:val="278"/>
        </w:trPr>
        <w:tc>
          <w:tcPr>
            <w:tcW w:w="2088" w:type="dxa"/>
            <w:shd w:val="clear" w:color="auto" w:fill="F2F2F2" w:themeFill="background1" w:themeFillShade="F2"/>
          </w:tcPr>
          <w:p w14:paraId="34A5697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313F8491"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4153A0D1" w14:textId="0C4A83DE"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04D420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The outstanding capital balance as at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01C702C" w14:textId="77777777" w:rsidR="00BB22D2" w:rsidRPr="00522989" w:rsidRDefault="00BB22D2" w:rsidP="00BB22D2">
      <w:pPr>
        <w:jc w:val="center"/>
        <w:rPr>
          <w:b/>
          <w:color w:val="515254"/>
          <w:sz w:val="28"/>
          <w:szCs w:val="28"/>
        </w:rPr>
      </w:pPr>
      <w:r>
        <w:rPr>
          <w:b/>
        </w:rPr>
        <w:br w:type="page"/>
      </w:r>
      <w:r w:rsidRPr="00522989">
        <w:rPr>
          <w:b/>
          <w:color w:val="515254"/>
          <w:sz w:val="28"/>
          <w:szCs w:val="28"/>
        </w:rPr>
        <w:lastRenderedPageBreak/>
        <w:t>Annual Governance Statement</w:t>
      </w:r>
    </w:p>
    <w:p w14:paraId="7E08111C" w14:textId="3163CD25"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March 2024</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 xml:space="preserve">‘YES’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77777777" w:rsidR="00BB22D2" w:rsidRPr="00522989" w:rsidRDefault="00BB22D2" w:rsidP="00BA6A16">
            <w:pPr>
              <w:pStyle w:val="Tableheading"/>
              <w:rPr>
                <w:color w:val="515254"/>
              </w:rPr>
            </w:pPr>
            <w:r w:rsidRPr="00522989">
              <w:rPr>
                <w:color w:val="515254"/>
              </w:rPr>
              <w:t>PG Ref</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522989" w:rsidRPr="00522989" w14:paraId="7BD71AC8" w14:textId="77777777" w:rsidTr="00522989">
        <w:trPr>
          <w:trHeight w:val="228"/>
        </w:trPr>
        <w:tc>
          <w:tcPr>
            <w:tcW w:w="5080" w:type="dxa"/>
            <w:shd w:val="clear" w:color="auto" w:fill="F2F2F2" w:themeFill="background1" w:themeFillShade="F2"/>
          </w:tcPr>
          <w:p w14:paraId="2DCC6015" w14:textId="77777777"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1.</w:t>
            </w:r>
            <w:r w:rsidRPr="00522989">
              <w:rPr>
                <w:rFonts w:cs="Arial"/>
                <w:color w:val="515254"/>
                <w:sz w:val="18"/>
                <w:szCs w:val="18"/>
              </w:rPr>
              <w:tab/>
              <w:t>We have put in place arrangements for:</w:t>
            </w:r>
          </w:p>
          <w:p w14:paraId="148ECFE3" w14:textId="77777777" w:rsidR="00BB22D2" w:rsidRPr="00522989" w:rsidRDefault="00BB22D2" w:rsidP="00BA6A16">
            <w:pPr>
              <w:pStyle w:val="Tabletext"/>
              <w:numPr>
                <w:ilvl w:val="0"/>
                <w:numId w:val="38"/>
              </w:numPr>
              <w:rPr>
                <w:rFonts w:cs="Arial"/>
                <w:color w:val="515254"/>
                <w:sz w:val="18"/>
                <w:szCs w:val="18"/>
              </w:rPr>
            </w:pPr>
            <w:r w:rsidRPr="00522989">
              <w:rPr>
                <w:rFonts w:cs="Arial"/>
                <w:color w:val="515254"/>
                <w:sz w:val="18"/>
                <w:szCs w:val="18"/>
              </w:rPr>
              <w:t>effective financial management during the year; and</w:t>
            </w:r>
          </w:p>
          <w:p w14:paraId="45C9EB2A" w14:textId="77777777" w:rsidR="00BB22D2" w:rsidRPr="00522989" w:rsidRDefault="00BB22D2" w:rsidP="00BA6A16">
            <w:pPr>
              <w:pStyle w:val="Tabletext"/>
              <w:numPr>
                <w:ilvl w:val="0"/>
                <w:numId w:val="38"/>
              </w:numPr>
              <w:rPr>
                <w:rFonts w:cs="Arial"/>
                <w:color w:val="515254"/>
                <w:sz w:val="18"/>
                <w:szCs w:val="18"/>
              </w:rPr>
            </w:pPr>
            <w:r w:rsidRPr="00522989">
              <w:rPr>
                <w:rFonts w:cs="Arial"/>
                <w:color w:val="515254"/>
                <w:sz w:val="18"/>
                <w:szCs w:val="18"/>
              </w:rPr>
              <w:t>the preparation and approval of the accounting statements.</w:t>
            </w:r>
          </w:p>
        </w:tc>
        <w:tc>
          <w:tcPr>
            <w:tcW w:w="850" w:type="dxa"/>
            <w:shd w:val="clear" w:color="auto" w:fill="F2F2F2" w:themeFill="background1" w:themeFillShade="F2"/>
            <w:vAlign w:val="center"/>
          </w:tcPr>
          <w:p w14:paraId="6E4F90D5" w14:textId="5B0AEE40"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7D742EC4" w14:textId="77777777" w:rsidR="00BB22D2" w:rsidRPr="00522989" w:rsidRDefault="00BB22D2" w:rsidP="00BA6A16">
            <w:pPr>
              <w:jc w:val="center"/>
              <w:rPr>
                <w:color w:val="515254"/>
              </w:rPr>
            </w:pPr>
          </w:p>
        </w:tc>
        <w:tc>
          <w:tcPr>
            <w:tcW w:w="3118" w:type="dxa"/>
            <w:shd w:val="clear" w:color="auto" w:fill="F2F2F2" w:themeFill="background1" w:themeFillShade="F2"/>
          </w:tcPr>
          <w:p w14:paraId="6D330AEA"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 xml:space="preserve">Properly sets its budget and manages its money and prepares and approves its accounting statements as prescribed by law. </w:t>
            </w:r>
          </w:p>
        </w:tc>
        <w:tc>
          <w:tcPr>
            <w:tcW w:w="851" w:type="dxa"/>
            <w:shd w:val="clear" w:color="auto" w:fill="F2F2F2" w:themeFill="background1" w:themeFillShade="F2"/>
          </w:tcPr>
          <w:p w14:paraId="5A369AA2"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6, 12</w:t>
            </w:r>
          </w:p>
        </w:tc>
      </w:tr>
      <w:tr w:rsidR="00522989" w:rsidRPr="00522989" w14:paraId="3EFB6AF3" w14:textId="77777777" w:rsidTr="00522989">
        <w:trPr>
          <w:trHeight w:val="129"/>
        </w:trPr>
        <w:tc>
          <w:tcPr>
            <w:tcW w:w="5080" w:type="dxa"/>
            <w:shd w:val="clear" w:color="auto" w:fill="F2F2F2" w:themeFill="background1" w:themeFillShade="F2"/>
          </w:tcPr>
          <w:p w14:paraId="062B5402" w14:textId="1AB1C2A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2.</w:t>
            </w:r>
            <w:r w:rsidRPr="00522989">
              <w:rPr>
                <w:rFonts w:cs="Arial"/>
                <w:color w:val="515254"/>
                <w:sz w:val="18"/>
                <w:szCs w:val="18"/>
              </w:rPr>
              <w:tab/>
              <w:t>We have maintained an adequate system of internal control, including measures designed to prevent and detect fraud and corruption, and reviewed its effectiveness.</w:t>
            </w:r>
          </w:p>
        </w:tc>
        <w:tc>
          <w:tcPr>
            <w:tcW w:w="850" w:type="dxa"/>
            <w:shd w:val="clear" w:color="auto" w:fill="F2F2F2" w:themeFill="background1" w:themeFillShade="F2"/>
            <w:vAlign w:val="center"/>
          </w:tcPr>
          <w:p w14:paraId="47429330" w14:textId="11CE5858"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601576B2" w14:textId="77777777" w:rsidR="00BB22D2" w:rsidRPr="00522989" w:rsidRDefault="00BB22D2" w:rsidP="00BA6A16">
            <w:pPr>
              <w:jc w:val="center"/>
              <w:rPr>
                <w:color w:val="515254"/>
              </w:rPr>
            </w:pPr>
          </w:p>
        </w:tc>
        <w:tc>
          <w:tcPr>
            <w:tcW w:w="3118" w:type="dxa"/>
            <w:shd w:val="clear" w:color="auto" w:fill="F2F2F2" w:themeFill="background1" w:themeFillShade="F2"/>
          </w:tcPr>
          <w:p w14:paraId="327777D6" w14:textId="1FFCCB7C" w:rsidR="00BB22D2" w:rsidRPr="00522989" w:rsidRDefault="00BB22D2" w:rsidP="00BA6A16">
            <w:pPr>
              <w:pStyle w:val="Tabletext"/>
              <w:rPr>
                <w:rFonts w:cs="Arial"/>
                <w:color w:val="515254"/>
                <w:sz w:val="18"/>
                <w:szCs w:val="18"/>
              </w:rPr>
            </w:pPr>
            <w:r w:rsidRPr="00522989">
              <w:rPr>
                <w:rFonts w:cs="Arial"/>
                <w:color w:val="515254"/>
                <w:sz w:val="18"/>
                <w:szCs w:val="18"/>
              </w:rPr>
              <w:t xml:space="preserve">Made proper arrangements and accepted responsibility for safeguarding the public money and resources in its charge. </w:t>
            </w:r>
          </w:p>
        </w:tc>
        <w:tc>
          <w:tcPr>
            <w:tcW w:w="851" w:type="dxa"/>
            <w:shd w:val="clear" w:color="auto" w:fill="F2F2F2" w:themeFill="background1" w:themeFillShade="F2"/>
          </w:tcPr>
          <w:p w14:paraId="2C3D192C"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6, 7</w:t>
            </w:r>
          </w:p>
        </w:tc>
      </w:tr>
      <w:tr w:rsidR="00522989" w:rsidRPr="00522989" w14:paraId="05666966" w14:textId="77777777" w:rsidTr="00522989">
        <w:trPr>
          <w:trHeight w:val="1002"/>
        </w:trPr>
        <w:tc>
          <w:tcPr>
            <w:tcW w:w="5080" w:type="dxa"/>
            <w:shd w:val="clear" w:color="auto" w:fill="F2F2F2" w:themeFill="background1" w:themeFillShade="F2"/>
          </w:tcPr>
          <w:p w14:paraId="4E42CE6F" w14:textId="2EA55B12"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3.</w:t>
            </w:r>
            <w:r w:rsidRPr="00522989">
              <w:rPr>
                <w:rFonts w:cs="Arial"/>
                <w:color w:val="515254"/>
                <w:sz w:val="18"/>
                <w:szCs w:val="18"/>
              </w:rPr>
              <w:tab/>
              <w:t xml:space="preserve">We have taken all reasonable steps to assure ourselves that there are no matters of actual or potential non-compliance with laws, regulations and codes of practice that could have a significant financial effect on the ability of the </w:t>
            </w:r>
            <w:r w:rsidR="00222C43">
              <w:rPr>
                <w:rFonts w:cs="Arial"/>
                <w:color w:val="515254"/>
                <w:sz w:val="18"/>
                <w:szCs w:val="18"/>
              </w:rPr>
              <w:t>Council</w:t>
            </w:r>
            <w:r w:rsidRPr="00522989">
              <w:rPr>
                <w:rFonts w:cs="Arial"/>
                <w:color w:val="515254"/>
                <w:sz w:val="18"/>
                <w:szCs w:val="18"/>
              </w:rPr>
              <w:t xml:space="preserve"> to conduct its business or on its finances.</w:t>
            </w:r>
          </w:p>
        </w:tc>
        <w:tc>
          <w:tcPr>
            <w:tcW w:w="850" w:type="dxa"/>
            <w:shd w:val="clear" w:color="auto" w:fill="F2F2F2" w:themeFill="background1" w:themeFillShade="F2"/>
            <w:vAlign w:val="center"/>
          </w:tcPr>
          <w:p w14:paraId="73F65036" w14:textId="6D09C35E"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4B702A4B" w14:textId="77777777" w:rsidR="00BB22D2" w:rsidRPr="00522989" w:rsidRDefault="00BB22D2" w:rsidP="00BA6A16">
            <w:pPr>
              <w:jc w:val="center"/>
              <w:rPr>
                <w:color w:val="515254"/>
              </w:rPr>
            </w:pPr>
          </w:p>
        </w:tc>
        <w:tc>
          <w:tcPr>
            <w:tcW w:w="3118" w:type="dxa"/>
            <w:shd w:val="clear" w:color="auto" w:fill="F2F2F2" w:themeFill="background1" w:themeFillShade="F2"/>
          </w:tcPr>
          <w:p w14:paraId="291350B2" w14:textId="40170D5E" w:rsidR="00BB22D2" w:rsidRPr="00522989" w:rsidRDefault="00BB22D2" w:rsidP="00BA6A16">
            <w:pPr>
              <w:pStyle w:val="Tabletext"/>
              <w:rPr>
                <w:rFonts w:cs="Arial"/>
                <w:color w:val="515254"/>
                <w:sz w:val="18"/>
                <w:szCs w:val="18"/>
              </w:rPr>
            </w:pPr>
            <w:r w:rsidRPr="00522989">
              <w:rPr>
                <w:rFonts w:cs="Arial"/>
                <w:color w:val="515254"/>
                <w:sz w:val="18"/>
                <w:szCs w:val="18"/>
              </w:rPr>
              <w:t>Has only done things that it has the legal power to do and has conformed to codes of practice and standards in the way it has done so.</w:t>
            </w:r>
          </w:p>
        </w:tc>
        <w:tc>
          <w:tcPr>
            <w:tcW w:w="851" w:type="dxa"/>
            <w:shd w:val="clear" w:color="auto" w:fill="F2F2F2" w:themeFill="background1" w:themeFillShade="F2"/>
          </w:tcPr>
          <w:p w14:paraId="650B8126"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w:t>
            </w:r>
          </w:p>
        </w:tc>
      </w:tr>
      <w:tr w:rsidR="00522989" w:rsidRPr="00522989" w14:paraId="1061D1E8" w14:textId="77777777" w:rsidTr="00522989">
        <w:trPr>
          <w:trHeight w:val="282"/>
        </w:trPr>
        <w:tc>
          <w:tcPr>
            <w:tcW w:w="5080" w:type="dxa"/>
            <w:shd w:val="clear" w:color="auto" w:fill="F2F2F2" w:themeFill="background1" w:themeFillShade="F2"/>
          </w:tcPr>
          <w:p w14:paraId="44E61252" w14:textId="57DCA678"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4.</w:t>
            </w:r>
            <w:r w:rsidRPr="00522989">
              <w:rPr>
                <w:rFonts w:cs="Arial"/>
                <w:color w:val="515254"/>
                <w:sz w:val="18"/>
                <w:szCs w:val="18"/>
              </w:rPr>
              <w:tab/>
              <w:t>We have provided proper opportunity for the exercise of electors’ rights in accordance with the requirements of the Accounts and Audit (Wales) Regulations 2014.</w:t>
            </w:r>
          </w:p>
        </w:tc>
        <w:tc>
          <w:tcPr>
            <w:tcW w:w="850" w:type="dxa"/>
            <w:shd w:val="clear" w:color="auto" w:fill="F2F2F2" w:themeFill="background1" w:themeFillShade="F2"/>
            <w:vAlign w:val="center"/>
          </w:tcPr>
          <w:p w14:paraId="4959AA55" w14:textId="2B791545"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0FE850DB" w14:textId="77777777" w:rsidR="00BB22D2" w:rsidRPr="00522989" w:rsidRDefault="00BB22D2" w:rsidP="00BA6A16">
            <w:pPr>
              <w:jc w:val="center"/>
              <w:rPr>
                <w:color w:val="515254"/>
              </w:rPr>
            </w:pPr>
          </w:p>
        </w:tc>
        <w:tc>
          <w:tcPr>
            <w:tcW w:w="3118" w:type="dxa"/>
            <w:shd w:val="clear" w:color="auto" w:fill="F2F2F2" w:themeFill="background1" w:themeFillShade="F2"/>
          </w:tcPr>
          <w:p w14:paraId="5E728A18" w14:textId="4F68A743" w:rsidR="00BB22D2" w:rsidRPr="00522989" w:rsidRDefault="00BB22D2" w:rsidP="00BA6A16">
            <w:pPr>
              <w:pStyle w:val="Tabletext"/>
              <w:rPr>
                <w:rFonts w:cs="Arial"/>
                <w:color w:val="515254"/>
                <w:sz w:val="18"/>
                <w:szCs w:val="18"/>
              </w:rPr>
            </w:pPr>
            <w:r w:rsidRPr="00522989">
              <w:rPr>
                <w:rFonts w:cs="Arial"/>
                <w:color w:val="515254"/>
                <w:sz w:val="18"/>
                <w:szCs w:val="18"/>
              </w:rPr>
              <w:t>Has given all persons interested the opportunity to inspect the body’s accounts as set out in the notice of audit.</w:t>
            </w:r>
          </w:p>
        </w:tc>
        <w:tc>
          <w:tcPr>
            <w:tcW w:w="851" w:type="dxa"/>
            <w:shd w:val="clear" w:color="auto" w:fill="F2F2F2" w:themeFill="background1" w:themeFillShade="F2"/>
          </w:tcPr>
          <w:p w14:paraId="6B289ED2"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6, 23</w:t>
            </w:r>
          </w:p>
        </w:tc>
      </w:tr>
      <w:tr w:rsidR="00522989" w:rsidRPr="00522989" w14:paraId="4C664B82" w14:textId="77777777" w:rsidTr="00522989">
        <w:trPr>
          <w:trHeight w:val="113"/>
        </w:trPr>
        <w:tc>
          <w:tcPr>
            <w:tcW w:w="5080" w:type="dxa"/>
            <w:shd w:val="clear" w:color="auto" w:fill="F2F2F2" w:themeFill="background1" w:themeFillShade="F2"/>
          </w:tcPr>
          <w:p w14:paraId="13BE6F40" w14:textId="059D499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5.</w:t>
            </w:r>
            <w:r w:rsidRPr="00522989">
              <w:rPr>
                <w:rFonts w:cs="Arial"/>
                <w:color w:val="515254"/>
                <w:sz w:val="18"/>
                <w:szCs w:val="18"/>
              </w:rPr>
              <w:tab/>
              <w:t xml:space="preserve">We have carried out an assessment of the risks facing the </w:t>
            </w:r>
            <w:r w:rsidR="00222C43">
              <w:rPr>
                <w:rFonts w:cs="Arial"/>
                <w:color w:val="515254"/>
                <w:sz w:val="18"/>
                <w:szCs w:val="18"/>
              </w:rPr>
              <w:t>Council</w:t>
            </w:r>
            <w:r w:rsidRPr="00522989">
              <w:rPr>
                <w:rFonts w:cs="Arial"/>
                <w:color w:val="515254"/>
                <w:sz w:val="18"/>
                <w:szCs w:val="18"/>
              </w:rPr>
              <w:t xml:space="preserve"> and taken appropriate steps to manage those risks, including the introduction of internal controls and/or external insurance cover where required.</w:t>
            </w:r>
          </w:p>
        </w:tc>
        <w:tc>
          <w:tcPr>
            <w:tcW w:w="850" w:type="dxa"/>
            <w:shd w:val="clear" w:color="auto" w:fill="F2F2F2" w:themeFill="background1" w:themeFillShade="F2"/>
            <w:vAlign w:val="center"/>
          </w:tcPr>
          <w:p w14:paraId="0BBEA60C" w14:textId="72742D5E"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2BF4CBE3" w14:textId="77777777" w:rsidR="00BB22D2" w:rsidRPr="00522989" w:rsidRDefault="00BB22D2" w:rsidP="00BA6A16">
            <w:pPr>
              <w:jc w:val="center"/>
              <w:rPr>
                <w:color w:val="515254"/>
              </w:rPr>
            </w:pPr>
          </w:p>
        </w:tc>
        <w:tc>
          <w:tcPr>
            <w:tcW w:w="3118" w:type="dxa"/>
            <w:shd w:val="clear" w:color="auto" w:fill="F2F2F2" w:themeFill="background1" w:themeFillShade="F2"/>
          </w:tcPr>
          <w:p w14:paraId="693E9FC6" w14:textId="7CE5A68E" w:rsidR="00BB22D2" w:rsidRPr="00522989" w:rsidRDefault="00BB22D2" w:rsidP="00BA6A16">
            <w:pPr>
              <w:pStyle w:val="Tabletext"/>
              <w:rPr>
                <w:rFonts w:cs="Arial"/>
                <w:color w:val="515254"/>
                <w:sz w:val="18"/>
                <w:szCs w:val="18"/>
              </w:rPr>
            </w:pPr>
            <w:r w:rsidRPr="00522989">
              <w:rPr>
                <w:rFonts w:cs="Arial"/>
                <w:color w:val="515254"/>
                <w:sz w:val="18"/>
                <w:szCs w:val="18"/>
              </w:rPr>
              <w:t>Considered the financial and other risks it faces in the operation of the body and has dealt with them properly.</w:t>
            </w:r>
          </w:p>
        </w:tc>
        <w:tc>
          <w:tcPr>
            <w:tcW w:w="851" w:type="dxa"/>
            <w:shd w:val="clear" w:color="auto" w:fill="F2F2F2" w:themeFill="background1" w:themeFillShade="F2"/>
          </w:tcPr>
          <w:p w14:paraId="228466BE"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6, 9</w:t>
            </w:r>
          </w:p>
        </w:tc>
      </w:tr>
      <w:tr w:rsidR="00522989" w:rsidRPr="00522989" w14:paraId="393D21CF" w14:textId="77777777" w:rsidTr="00522989">
        <w:trPr>
          <w:trHeight w:val="801"/>
        </w:trPr>
        <w:tc>
          <w:tcPr>
            <w:tcW w:w="5080" w:type="dxa"/>
            <w:shd w:val="clear" w:color="auto" w:fill="F2F2F2" w:themeFill="background1" w:themeFillShade="F2"/>
          </w:tcPr>
          <w:p w14:paraId="0B6B94D2" w14:textId="46EB278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6.</w:t>
            </w:r>
            <w:r w:rsidRPr="00522989">
              <w:rPr>
                <w:rFonts w:cs="Arial"/>
                <w:color w:val="515254"/>
                <w:sz w:val="18"/>
                <w:szCs w:val="18"/>
              </w:rPr>
              <w:tab/>
              <w:t>We have maintained an adequate and effective system of internal audit of the accounting records and control systems throughout the year and have received a report from the internal auditor.</w:t>
            </w:r>
          </w:p>
        </w:tc>
        <w:tc>
          <w:tcPr>
            <w:tcW w:w="850" w:type="dxa"/>
            <w:shd w:val="clear" w:color="auto" w:fill="F2F2F2" w:themeFill="background1" w:themeFillShade="F2"/>
            <w:vAlign w:val="center"/>
          </w:tcPr>
          <w:p w14:paraId="3938E08E" w14:textId="279B8605"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560B7E21" w14:textId="77777777" w:rsidR="00BB22D2" w:rsidRPr="00522989" w:rsidRDefault="00BB22D2" w:rsidP="00BA6A16">
            <w:pPr>
              <w:jc w:val="center"/>
              <w:rPr>
                <w:color w:val="515254"/>
              </w:rPr>
            </w:pPr>
          </w:p>
        </w:tc>
        <w:tc>
          <w:tcPr>
            <w:tcW w:w="3118" w:type="dxa"/>
            <w:shd w:val="clear" w:color="auto" w:fill="F2F2F2" w:themeFill="background1" w:themeFillShade="F2"/>
          </w:tcPr>
          <w:p w14:paraId="11F289F7"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Arranged for 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20A37145"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6, 8</w:t>
            </w:r>
          </w:p>
        </w:tc>
      </w:tr>
      <w:tr w:rsidR="00522989" w:rsidRPr="00522989" w14:paraId="49D5BA63" w14:textId="77777777" w:rsidTr="00522989">
        <w:trPr>
          <w:trHeight w:val="351"/>
        </w:trPr>
        <w:tc>
          <w:tcPr>
            <w:tcW w:w="5080" w:type="dxa"/>
            <w:shd w:val="clear" w:color="auto" w:fill="F2F2F2" w:themeFill="background1" w:themeFillShade="F2"/>
          </w:tcPr>
          <w:p w14:paraId="7946CF72" w14:textId="07FA5627"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7.</w:t>
            </w:r>
            <w:r w:rsidRPr="00522989">
              <w:rPr>
                <w:rFonts w:cs="Arial"/>
                <w:color w:val="515254"/>
                <w:sz w:val="18"/>
                <w:szCs w:val="18"/>
              </w:rPr>
              <w:tab/>
              <w:t xml:space="preserve">We have considered whether any litigation, liabilities or commitments, events or transactions, occurring either during or after the year-end, have a financial impact on the </w:t>
            </w:r>
            <w:r w:rsidR="00887B7D">
              <w:rPr>
                <w:rFonts w:cs="Arial"/>
                <w:color w:val="515254"/>
                <w:sz w:val="18"/>
                <w:szCs w:val="18"/>
              </w:rPr>
              <w:t>Council</w:t>
            </w:r>
            <w:r w:rsidRPr="00522989">
              <w:rPr>
                <w:rFonts w:cs="Arial"/>
                <w:color w:val="515254"/>
                <w:sz w:val="18"/>
                <w:szCs w:val="18"/>
              </w:rPr>
              <w:t xml:space="preserve"> and, where appropriate, have included them on the accounting statements.</w:t>
            </w:r>
          </w:p>
        </w:tc>
        <w:tc>
          <w:tcPr>
            <w:tcW w:w="850" w:type="dxa"/>
            <w:shd w:val="clear" w:color="auto" w:fill="F2F2F2" w:themeFill="background1" w:themeFillShade="F2"/>
            <w:vAlign w:val="center"/>
          </w:tcPr>
          <w:p w14:paraId="2C915308" w14:textId="5B6C02EF"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5E2B353E" w14:textId="77777777" w:rsidR="00BB22D2" w:rsidRPr="00522989" w:rsidRDefault="00BB22D2" w:rsidP="00BA6A16">
            <w:pPr>
              <w:jc w:val="center"/>
              <w:rPr>
                <w:color w:val="515254"/>
              </w:rPr>
            </w:pPr>
          </w:p>
        </w:tc>
        <w:tc>
          <w:tcPr>
            <w:tcW w:w="3118" w:type="dxa"/>
            <w:shd w:val="clear" w:color="auto" w:fill="F2F2F2" w:themeFill="background1" w:themeFillShade="F2"/>
          </w:tcPr>
          <w:p w14:paraId="3AA67579"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Disclosed everything it should have about its business during the year including events taking place after the year-end if relevant.</w:t>
            </w:r>
          </w:p>
        </w:tc>
        <w:tc>
          <w:tcPr>
            <w:tcW w:w="851" w:type="dxa"/>
            <w:shd w:val="clear" w:color="auto" w:fill="F2F2F2" w:themeFill="background1" w:themeFillShade="F2"/>
          </w:tcPr>
          <w:p w14:paraId="1EF576A7"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w:t>
            </w:r>
          </w:p>
        </w:tc>
      </w:tr>
      <w:tr w:rsidR="00522989" w:rsidRPr="00522989" w14:paraId="2C90FA72" w14:textId="77777777" w:rsidTr="00522989">
        <w:trPr>
          <w:trHeight w:val="351"/>
        </w:trPr>
        <w:tc>
          <w:tcPr>
            <w:tcW w:w="5080" w:type="dxa"/>
            <w:shd w:val="clear" w:color="auto" w:fill="F2F2F2" w:themeFill="background1" w:themeFillShade="F2"/>
          </w:tcPr>
          <w:p w14:paraId="275C3A03" w14:textId="77777777" w:rsidR="00BB22D2" w:rsidRPr="00522989" w:rsidRDefault="00BB22D2" w:rsidP="00BA6A16">
            <w:pPr>
              <w:pStyle w:val="Tabletext"/>
              <w:ind w:left="318" w:hanging="318"/>
              <w:rPr>
                <w:rFonts w:cs="Arial"/>
                <w:b/>
                <w:color w:val="515254"/>
                <w:sz w:val="18"/>
                <w:szCs w:val="18"/>
              </w:rPr>
            </w:pPr>
            <w:r w:rsidRPr="00522989">
              <w:rPr>
                <w:rFonts w:cs="Arial"/>
                <w:b/>
                <w:color w:val="515254"/>
                <w:sz w:val="18"/>
                <w:szCs w:val="18"/>
              </w:rPr>
              <w:t>8.</w:t>
            </w:r>
            <w:r w:rsidRPr="00522989">
              <w:rPr>
                <w:rFonts w:cs="Arial"/>
                <w:color w:val="515254"/>
                <w:sz w:val="18"/>
                <w:szCs w:val="18"/>
              </w:rPr>
              <w:t xml:space="preserve"> </w:t>
            </w:r>
            <w:r w:rsidRPr="00522989">
              <w:rPr>
                <w:rFonts w:cs="Arial"/>
                <w:color w:val="515254"/>
                <w:sz w:val="18"/>
                <w:szCs w:val="18"/>
              </w:rPr>
              <w:tab/>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0A10BB2E"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2BF048FD" w14:textId="77777777" w:rsidR="00BB22D2" w:rsidRPr="00522989" w:rsidRDefault="00BB22D2" w:rsidP="00BA6A16">
            <w:pPr>
              <w:jc w:val="center"/>
              <w:rPr>
                <w:color w:val="515254"/>
              </w:rPr>
            </w:pPr>
          </w:p>
        </w:tc>
        <w:tc>
          <w:tcPr>
            <w:tcW w:w="3118" w:type="dxa"/>
            <w:shd w:val="clear" w:color="auto" w:fill="F2F2F2" w:themeFill="background1" w:themeFillShade="F2"/>
          </w:tcPr>
          <w:p w14:paraId="3C2CDF89" w14:textId="2453A232" w:rsidR="00BB22D2" w:rsidRPr="00522989" w:rsidRDefault="00BB22D2" w:rsidP="00BA6A16">
            <w:pPr>
              <w:pStyle w:val="Tabletext"/>
              <w:rPr>
                <w:rFonts w:cs="Arial"/>
                <w:color w:val="515254"/>
                <w:sz w:val="18"/>
                <w:szCs w:val="18"/>
              </w:rPr>
            </w:pPr>
            <w:r w:rsidRPr="00522989">
              <w:rPr>
                <w:rFonts w:cs="Arial"/>
                <w:color w:val="515254"/>
                <w:sz w:val="18"/>
                <w:szCs w:val="18"/>
              </w:rPr>
              <w:t>Considered and taken appropriate action to address issues/weaknesses brought to its attention by both the internal and external auditors.</w:t>
            </w:r>
          </w:p>
        </w:tc>
        <w:tc>
          <w:tcPr>
            <w:tcW w:w="851" w:type="dxa"/>
            <w:shd w:val="clear" w:color="auto" w:fill="F2F2F2" w:themeFill="background1" w:themeFillShade="F2"/>
          </w:tcPr>
          <w:p w14:paraId="20886B81" w14:textId="77777777" w:rsidR="00BB22D2" w:rsidRPr="00522989" w:rsidRDefault="00BB22D2" w:rsidP="00BA6A16">
            <w:pPr>
              <w:pStyle w:val="Tabletext"/>
              <w:rPr>
                <w:rFonts w:cs="Arial"/>
                <w:color w:val="515254"/>
                <w:sz w:val="18"/>
                <w:szCs w:val="18"/>
              </w:rPr>
            </w:pPr>
            <w:r w:rsidRPr="00522989">
              <w:rPr>
                <w:color w:val="515254"/>
                <w:sz w:val="18"/>
                <w:szCs w:val="18"/>
              </w:rPr>
              <w:t>6, 8, 23</w:t>
            </w:r>
          </w:p>
        </w:tc>
      </w:tr>
    </w:tbl>
    <w:p w14:paraId="50E4C54C" w14:textId="77777777" w:rsidR="00BB22D2" w:rsidRPr="00522989" w:rsidRDefault="00BB22D2" w:rsidP="00BB22D2">
      <w:pPr>
        <w:spacing w:before="0" w:after="0" w:line="240" w:lineRule="atLeast"/>
        <w:rPr>
          <w:color w:val="515254"/>
          <w:sz w:val="16"/>
          <w:szCs w:val="16"/>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522989" w:rsidRPr="00522989" w14:paraId="2EBC8D72" w14:textId="77777777" w:rsidTr="002C4F23">
        <w:trPr>
          <w:trHeight w:val="375"/>
        </w:trPr>
        <w:tc>
          <w:tcPr>
            <w:tcW w:w="5080" w:type="dxa"/>
            <w:vMerge w:val="restart"/>
            <w:shd w:val="clear" w:color="auto" w:fill="F2F2F2" w:themeFill="background1" w:themeFillShade="F2"/>
          </w:tcPr>
          <w:p w14:paraId="73769C01" w14:textId="5D32323A" w:rsidR="00BB22D2" w:rsidRPr="00522989" w:rsidRDefault="00BB22D2" w:rsidP="00524129">
            <w:pPr>
              <w:pStyle w:val="Tabletext"/>
              <w:ind w:left="318" w:hanging="318"/>
              <w:rPr>
                <w:rFonts w:cs="Arial"/>
                <w:b/>
                <w:color w:val="515254"/>
                <w:sz w:val="18"/>
                <w:szCs w:val="18"/>
              </w:rPr>
            </w:pPr>
            <w:r w:rsidRPr="00522989">
              <w:rPr>
                <w:rFonts w:cs="Arial"/>
                <w:b/>
                <w:color w:val="515254"/>
                <w:sz w:val="18"/>
                <w:szCs w:val="18"/>
              </w:rPr>
              <w:t>9.</w:t>
            </w:r>
            <w:r w:rsidRPr="00522989">
              <w:rPr>
                <w:rFonts w:cs="Arial"/>
                <w:b/>
                <w:color w:val="515254"/>
                <w:sz w:val="18"/>
                <w:szCs w:val="18"/>
              </w:rPr>
              <w:tab/>
            </w:r>
            <w:r w:rsidRPr="00522989">
              <w:rPr>
                <w:rFonts w:cs="Arial"/>
                <w:color w:val="515254"/>
                <w:sz w:val="18"/>
                <w:szCs w:val="18"/>
              </w:rPr>
              <w:t>Trust funds –</w:t>
            </w:r>
            <w:r w:rsidR="008951AA" w:rsidRPr="00522989">
              <w:rPr>
                <w:rFonts w:cs="Arial"/>
                <w:color w:val="515254"/>
                <w:sz w:val="18"/>
                <w:szCs w:val="18"/>
              </w:rPr>
              <w:t xml:space="preserve"> The </w:t>
            </w:r>
            <w:r w:rsidR="00AE1644">
              <w:rPr>
                <w:rFonts w:cs="Arial"/>
                <w:color w:val="515254"/>
                <w:sz w:val="18"/>
                <w:szCs w:val="18"/>
              </w:rPr>
              <w:t>Council</w:t>
            </w:r>
            <w:r w:rsidR="008951AA" w:rsidRPr="00522989">
              <w:rPr>
                <w:rFonts w:cs="Arial"/>
                <w:color w:val="515254"/>
                <w:sz w:val="18"/>
                <w:szCs w:val="18"/>
              </w:rPr>
              <w:t xml:space="preserve"> acts as sole trustee for and is responsible for managing trust fund(s)/assets. </w:t>
            </w:r>
            <w:r w:rsidR="00D916F6" w:rsidRPr="00522989">
              <w:rPr>
                <w:rFonts w:cs="Arial"/>
                <w:color w:val="515254"/>
                <w:sz w:val="18"/>
                <w:szCs w:val="18"/>
              </w:rPr>
              <w:t xml:space="preserve">We exclude transactions related to these trusts from the Accounting Statement. </w:t>
            </w:r>
            <w:r w:rsidR="008951AA" w:rsidRPr="00522989">
              <w:rPr>
                <w:rFonts w:cs="Arial"/>
                <w:color w:val="515254"/>
                <w:sz w:val="18"/>
                <w:szCs w:val="18"/>
              </w:rPr>
              <w:t>I</w:t>
            </w:r>
            <w:r w:rsidRPr="00522989">
              <w:rPr>
                <w:rFonts w:cs="Arial"/>
                <w:color w:val="515254"/>
                <w:sz w:val="18"/>
                <w:szCs w:val="18"/>
              </w:rPr>
              <w:t>n our capacity as trustee, we have</w:t>
            </w:r>
            <w:r w:rsidR="00E03019" w:rsidRPr="00522989">
              <w:rPr>
                <w:rFonts w:cs="Arial"/>
                <w:color w:val="515254"/>
                <w:sz w:val="18"/>
                <w:szCs w:val="18"/>
              </w:rPr>
              <w:t xml:space="preserve"> </w:t>
            </w:r>
            <w:r w:rsidRPr="00522989">
              <w:rPr>
                <w:rFonts w:cs="Arial"/>
                <w:color w:val="515254"/>
                <w:sz w:val="18"/>
                <w:szCs w:val="18"/>
              </w:rPr>
              <w:t>discharged our responsibility in relation to the accountability for the fund(s) including financial reporting and, if required, independent examination or audit.</w:t>
            </w:r>
            <w:r w:rsidR="008951AA" w:rsidRPr="00522989">
              <w:rPr>
                <w:rFonts w:cs="Arial"/>
                <w:color w:val="515254"/>
                <w:sz w:val="18"/>
                <w:szCs w:val="18"/>
              </w:rPr>
              <w:t xml:space="preserve"> </w:t>
            </w:r>
          </w:p>
        </w:tc>
        <w:tc>
          <w:tcPr>
            <w:tcW w:w="567" w:type="dxa"/>
            <w:shd w:val="clear" w:color="auto" w:fill="F2F2F2" w:themeFill="background1" w:themeFillShade="F2"/>
          </w:tcPr>
          <w:p w14:paraId="284BB4E5"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7B6789A2"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4E1800E4"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N/A</w:t>
            </w:r>
          </w:p>
        </w:tc>
        <w:tc>
          <w:tcPr>
            <w:tcW w:w="3118" w:type="dxa"/>
            <w:vMerge w:val="restart"/>
            <w:shd w:val="clear" w:color="auto" w:fill="F2F2F2" w:themeFill="background1" w:themeFillShade="F2"/>
          </w:tcPr>
          <w:p w14:paraId="09E6FA2E"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Has met all of its responsibilities where it is a sole managing trustee of a local trust or trusts.</w:t>
            </w:r>
          </w:p>
        </w:tc>
        <w:tc>
          <w:tcPr>
            <w:tcW w:w="851" w:type="dxa"/>
            <w:vMerge w:val="restart"/>
            <w:shd w:val="clear" w:color="auto" w:fill="F2F2F2" w:themeFill="background1" w:themeFillShade="F2"/>
          </w:tcPr>
          <w:p w14:paraId="7D1877E5"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3, 6</w:t>
            </w:r>
          </w:p>
        </w:tc>
      </w:tr>
      <w:tr w:rsidR="00522989" w:rsidRPr="00522989" w14:paraId="577761F8" w14:textId="77777777" w:rsidTr="002C4F23">
        <w:trPr>
          <w:trHeight w:val="60"/>
        </w:trPr>
        <w:tc>
          <w:tcPr>
            <w:tcW w:w="5080" w:type="dxa"/>
            <w:vMerge/>
            <w:shd w:val="clear" w:color="auto" w:fill="FFFFFF"/>
          </w:tcPr>
          <w:p w14:paraId="128B0EA1" w14:textId="77777777" w:rsidR="00BB22D2" w:rsidRPr="00522989" w:rsidRDefault="00BB22D2" w:rsidP="00BA6A16">
            <w:pPr>
              <w:pStyle w:val="Tabletext"/>
              <w:rPr>
                <w:rFonts w:cs="Arial"/>
                <w:color w:val="515254"/>
                <w:sz w:val="18"/>
                <w:szCs w:val="18"/>
              </w:rPr>
            </w:pPr>
          </w:p>
        </w:tc>
        <w:tc>
          <w:tcPr>
            <w:tcW w:w="567" w:type="dxa"/>
            <w:shd w:val="clear" w:color="auto" w:fill="F2F2F2" w:themeFill="background1" w:themeFillShade="F2"/>
            <w:vAlign w:val="center"/>
          </w:tcPr>
          <w:p w14:paraId="7BBD0383" w14:textId="77777777" w:rsidR="00BB22D2" w:rsidRPr="00522989" w:rsidRDefault="00BB22D2" w:rsidP="00BA6A16">
            <w:pPr>
              <w:jc w:val="center"/>
              <w:rPr>
                <w:color w:val="515254"/>
              </w:rPr>
            </w:pPr>
          </w:p>
        </w:tc>
        <w:tc>
          <w:tcPr>
            <w:tcW w:w="567" w:type="dxa"/>
            <w:shd w:val="clear" w:color="auto" w:fill="F2F2F2" w:themeFill="background1" w:themeFillShade="F2"/>
            <w:vAlign w:val="center"/>
          </w:tcPr>
          <w:p w14:paraId="1D3CAE4E" w14:textId="77777777" w:rsidR="00BB22D2" w:rsidRPr="00522989" w:rsidRDefault="00BB22D2" w:rsidP="00BA6A16">
            <w:pPr>
              <w:jc w:val="center"/>
              <w:rPr>
                <w:color w:val="515254"/>
              </w:rPr>
            </w:pPr>
          </w:p>
        </w:tc>
        <w:tc>
          <w:tcPr>
            <w:tcW w:w="567" w:type="dxa"/>
            <w:shd w:val="clear" w:color="auto" w:fill="F2F2F2" w:themeFill="background1" w:themeFillShade="F2"/>
            <w:vAlign w:val="center"/>
          </w:tcPr>
          <w:p w14:paraId="3BF7A799" w14:textId="5147DA94" w:rsidR="00BB22D2" w:rsidRPr="00522989" w:rsidRDefault="00094A66" w:rsidP="00BA6A16">
            <w:pPr>
              <w:jc w:val="center"/>
              <w:rPr>
                <w:color w:val="515254"/>
              </w:rPr>
            </w:pPr>
            <w:r>
              <w:rPr>
                <w:color w:val="515254"/>
              </w:rPr>
              <w:t>N/A</w:t>
            </w:r>
          </w:p>
        </w:tc>
        <w:tc>
          <w:tcPr>
            <w:tcW w:w="3118" w:type="dxa"/>
            <w:vMerge/>
            <w:shd w:val="clear" w:color="auto" w:fill="FFFFFF"/>
          </w:tcPr>
          <w:p w14:paraId="26E57A71" w14:textId="77777777" w:rsidR="00BB22D2" w:rsidRPr="00522989" w:rsidRDefault="00BB22D2" w:rsidP="00BA6A16">
            <w:pPr>
              <w:pStyle w:val="Tabletext"/>
              <w:rPr>
                <w:rFonts w:cs="Arial"/>
                <w:color w:val="515254"/>
                <w:sz w:val="18"/>
                <w:szCs w:val="18"/>
              </w:rPr>
            </w:pPr>
          </w:p>
        </w:tc>
        <w:tc>
          <w:tcPr>
            <w:tcW w:w="851" w:type="dxa"/>
            <w:vMerge/>
            <w:shd w:val="clear" w:color="auto" w:fill="FFFFFF"/>
          </w:tcPr>
          <w:p w14:paraId="4C96FD11" w14:textId="77777777" w:rsidR="00BB22D2" w:rsidRPr="00522989" w:rsidRDefault="00BB22D2" w:rsidP="00BA6A16">
            <w:pPr>
              <w:pStyle w:val="Tabletext"/>
              <w:rPr>
                <w:rFonts w:cs="Arial"/>
                <w:color w:val="515254"/>
                <w:sz w:val="18"/>
                <w:szCs w:val="18"/>
              </w:rPr>
            </w:pPr>
          </w:p>
        </w:tc>
      </w:tr>
    </w:tbl>
    <w:p w14:paraId="7987F10C" w14:textId="0A55DFED" w:rsidR="008500C3" w:rsidRPr="00522989" w:rsidRDefault="00BB22D2" w:rsidP="004C5BAF">
      <w:pPr>
        <w:spacing w:before="40" w:after="40" w:line="240" w:lineRule="atLeast"/>
        <w:rPr>
          <w:color w:val="515254"/>
          <w:sz w:val="18"/>
          <w:szCs w:val="18"/>
        </w:rPr>
      </w:pPr>
      <w:r w:rsidRPr="00522989">
        <w:rPr>
          <w:color w:val="515254"/>
          <w:sz w:val="18"/>
          <w:szCs w:val="18"/>
        </w:rPr>
        <w:t>* Please provide explanations to the external auditor on a separate sheet for each ‘no’ response given; and describe what action is being taken to address the weaknesses identified.</w:t>
      </w:r>
    </w:p>
    <w:p w14:paraId="1B6A315B" w14:textId="72B08915" w:rsidR="00BB22D2" w:rsidRPr="0017501A" w:rsidRDefault="00BB22D2" w:rsidP="00BB22D2">
      <w:pPr>
        <w:rPr>
          <w:b/>
          <w:sz w:val="28"/>
          <w:szCs w:val="28"/>
        </w:rPr>
      </w:pPr>
      <w:r w:rsidRPr="008500C3">
        <w:rPr>
          <w:sz w:val="18"/>
          <w:szCs w:val="18"/>
        </w:rPr>
        <w:br w:type="page"/>
      </w:r>
      <w:r w:rsidRPr="0017501A">
        <w:rPr>
          <w:b/>
          <w:sz w:val="28"/>
          <w:szCs w:val="28"/>
        </w:rPr>
        <w:lastRenderedPageBreak/>
        <w:t>A</w:t>
      </w:r>
      <w:r>
        <w:rPr>
          <w:b/>
          <w:sz w:val="28"/>
          <w:szCs w:val="28"/>
        </w:rPr>
        <w:t>dditional disclosure notes*</w:t>
      </w:r>
    </w:p>
    <w:p w14:paraId="53F429FA" w14:textId="77777777" w:rsidR="00BB22D2" w:rsidRDefault="00BB22D2"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 and S2 Local Government Act 2000</w:t>
            </w:r>
          </w:p>
          <w:p w14:paraId="2C99CA48" w14:textId="1A44679B"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1D772D">
              <w:rPr>
                <w:rFonts w:cs="Arial"/>
                <w:color w:val="515254"/>
                <w:sz w:val="18"/>
                <w:szCs w:val="18"/>
              </w:rPr>
              <w:t>2023-24</w:t>
            </w:r>
            <w:r w:rsidRPr="00487569">
              <w:rPr>
                <w:rFonts w:cs="Arial"/>
                <w:color w:val="515254"/>
                <w:sz w:val="18"/>
                <w:szCs w:val="18"/>
              </w:rPr>
              <w:t xml:space="preserve"> was £</w:t>
            </w:r>
            <w:r w:rsidR="001D772D">
              <w:rPr>
                <w:rFonts w:cs="Arial"/>
                <w:color w:val="515254"/>
                <w:sz w:val="18"/>
                <w:szCs w:val="18"/>
              </w:rPr>
              <w:t>9.93</w:t>
            </w:r>
            <w:r w:rsidR="00DB074B" w:rsidRPr="00487569">
              <w:rPr>
                <w:rFonts w:cs="Arial"/>
                <w:color w:val="515254"/>
                <w:sz w:val="18"/>
                <w:szCs w:val="18"/>
              </w:rPr>
              <w:t xml:space="preserve"> </w:t>
            </w:r>
            <w:r w:rsidRPr="00487569">
              <w:rPr>
                <w:rFonts w:cs="Arial"/>
                <w:color w:val="515254"/>
                <w:sz w:val="18"/>
                <w:szCs w:val="18"/>
              </w:rPr>
              <w:t>per elector.</w:t>
            </w:r>
          </w:p>
          <w:p w14:paraId="22F1F0CB" w14:textId="5E22FD52"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1D772D">
              <w:rPr>
                <w:rFonts w:cs="Arial"/>
                <w:color w:val="515254"/>
                <w:sz w:val="18"/>
                <w:szCs w:val="18"/>
              </w:rPr>
              <w:t>2023-24</w:t>
            </w:r>
            <w:r w:rsidRPr="00487569">
              <w:rPr>
                <w:rFonts w:cs="Arial"/>
                <w:color w:val="515254"/>
                <w:sz w:val="18"/>
                <w:szCs w:val="18"/>
              </w:rPr>
              <w:t>, the Council made payments totalling £_</w:t>
            </w:r>
            <w:r w:rsidR="00094A66">
              <w:rPr>
                <w:rFonts w:cs="Arial"/>
                <w:color w:val="515254"/>
                <w:sz w:val="18"/>
                <w:szCs w:val="18"/>
              </w:rPr>
              <w:t>5000</w:t>
            </w:r>
            <w:r w:rsidRPr="00487569">
              <w:rPr>
                <w:rFonts w:cs="Arial"/>
                <w:color w:val="515254"/>
                <w:sz w:val="18"/>
                <w:szCs w:val="18"/>
              </w:rPr>
              <w:t xml:space="preserve">_____________ under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77777777" w:rsidR="00BB22D2" w:rsidRPr="00487569" w:rsidRDefault="00BB22D2" w:rsidP="00BA6A16">
            <w:pPr>
              <w:spacing w:before="40" w:after="40" w:line="240" w:lineRule="atLeast"/>
              <w:rPr>
                <w:rFonts w:cs="Arial"/>
                <w:color w:val="515254"/>
                <w:sz w:val="18"/>
                <w:szCs w:val="18"/>
              </w:rPr>
            </w:pPr>
          </w:p>
        </w:tc>
      </w:tr>
      <w:tr w:rsidR="00487569" w:rsidRPr="00487569" w14:paraId="2BE57C5C" w14:textId="77777777" w:rsidTr="00487569">
        <w:trPr>
          <w:trHeight w:hRule="exact" w:val="2836"/>
        </w:trPr>
        <w:tc>
          <w:tcPr>
            <w:tcW w:w="10514" w:type="dxa"/>
            <w:shd w:val="clear" w:color="auto" w:fill="F2F2F2" w:themeFill="background1" w:themeFillShade="F2"/>
          </w:tcPr>
          <w:p w14:paraId="3D18DB05"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r>
          </w:p>
          <w:p w14:paraId="7D972EA5" w14:textId="77777777" w:rsidR="00BB22D2" w:rsidRPr="00487569" w:rsidRDefault="00BB22D2" w:rsidP="00BA6A16">
            <w:pPr>
              <w:pStyle w:val="Tabletext"/>
              <w:ind w:left="318" w:hanging="318"/>
              <w:rPr>
                <w:rFonts w:cs="Arial"/>
                <w:b/>
                <w:color w:val="515254"/>
                <w:sz w:val="18"/>
                <w:szCs w:val="18"/>
              </w:rPr>
            </w:pPr>
          </w:p>
        </w:tc>
      </w:tr>
    </w:tbl>
    <w:p w14:paraId="1DE0982F" w14:textId="77777777" w:rsidR="00BB22D2" w:rsidRPr="00487569" w:rsidRDefault="00BB22D2" w:rsidP="00BB22D2">
      <w:pPr>
        <w:pStyle w:val="Tabletext"/>
        <w:rPr>
          <w:rFonts w:cs="Arial"/>
          <w:color w:val="515254"/>
          <w:sz w:val="18"/>
          <w:szCs w:val="18"/>
        </w:rPr>
      </w:pPr>
      <w:r w:rsidRPr="00487569">
        <w:rPr>
          <w:rFonts w:cs="Arial"/>
          <w:color w:val="515254"/>
          <w:sz w:val="18"/>
          <w:szCs w:val="18"/>
        </w:rPr>
        <w:t xml:space="preserve">* Include here any additional disclosures the Council considers necessary to aid the reader’s understanding of the accounting statement and/or the annual governance statement. </w:t>
      </w: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5B90D268"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xml:space="preserve">, and its income and expenditure, or properly present receipts and payments, as the case may be, for the year ended </w:t>
            </w:r>
            <w:r w:rsidRPr="00487569">
              <w:rPr>
                <w:rFonts w:cs="Arial"/>
                <w:color w:val="515254"/>
                <w:sz w:val="18"/>
                <w:szCs w:val="18"/>
              </w:rPr>
              <w:br/>
              <w:t xml:space="preserve">31 </w:t>
            </w:r>
            <w:r w:rsidR="001D772D">
              <w:rPr>
                <w:rFonts w:cs="Arial"/>
                <w:color w:val="515254"/>
                <w:sz w:val="18"/>
                <w:szCs w:val="18"/>
              </w:rPr>
              <w:t>March 2024</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0B06455F"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r w:rsidR="00D10367">
              <w:rPr>
                <w:rFonts w:cs="Arial"/>
                <w:color w:val="515254"/>
                <w:sz w:val="18"/>
                <w:szCs w:val="18"/>
              </w:rPr>
              <w:t>19.1</w:t>
            </w:r>
            <w:r w:rsidR="009E5035">
              <w:rPr>
                <w:rFonts w:cs="Arial"/>
                <w:color w:val="515254"/>
                <w:sz w:val="18"/>
                <w:szCs w:val="18"/>
              </w:rPr>
              <w:t xml:space="preserve"> CTC 20.5.24</w:t>
            </w:r>
          </w:p>
        </w:tc>
      </w:tr>
      <w:tr w:rsidR="00487569" w:rsidRPr="00487569" w14:paraId="006359EB" w14:textId="77777777" w:rsidTr="00487569">
        <w:trPr>
          <w:trHeight w:val="1099"/>
        </w:trPr>
        <w:tc>
          <w:tcPr>
            <w:tcW w:w="5435" w:type="dxa"/>
            <w:shd w:val="clear" w:color="auto" w:fill="F2F2F2" w:themeFill="background1" w:themeFillShade="F2"/>
          </w:tcPr>
          <w:p w14:paraId="1E79F2B9" w14:textId="5C38569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tc>
        <w:tc>
          <w:tcPr>
            <w:tcW w:w="4903" w:type="dxa"/>
            <w:shd w:val="clear" w:color="auto" w:fill="F2F2F2" w:themeFill="background1" w:themeFillShade="F2"/>
          </w:tcPr>
          <w:p w14:paraId="4761721B" w14:textId="2865DD3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45DE86DA"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094A66">
              <w:rPr>
                <w:rFonts w:cs="Arial"/>
                <w:color w:val="515254"/>
                <w:sz w:val="18"/>
                <w:szCs w:val="18"/>
              </w:rPr>
              <w:t>P G Davy</w:t>
            </w:r>
          </w:p>
        </w:tc>
        <w:tc>
          <w:tcPr>
            <w:tcW w:w="4903" w:type="dxa"/>
            <w:shd w:val="clear" w:color="auto" w:fill="F2F2F2" w:themeFill="background1" w:themeFillShade="F2"/>
          </w:tcPr>
          <w:p w14:paraId="24244F3C" w14:textId="214303B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5C71C0">
              <w:rPr>
                <w:rFonts w:cs="Arial"/>
                <w:color w:val="515254"/>
                <w:sz w:val="18"/>
                <w:szCs w:val="18"/>
              </w:rPr>
              <w:t xml:space="preserve"> </w:t>
            </w:r>
            <w:r w:rsidR="00A33046">
              <w:rPr>
                <w:rFonts w:cs="Arial"/>
                <w:color w:val="515254"/>
                <w:sz w:val="18"/>
                <w:szCs w:val="18"/>
              </w:rPr>
              <w:t>M Prew</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09DA57D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r w:rsidR="00F75925">
              <w:rPr>
                <w:rFonts w:cs="Arial"/>
                <w:color w:val="515254"/>
                <w:sz w:val="18"/>
                <w:szCs w:val="18"/>
              </w:rPr>
              <w:t>3.5.24</w:t>
            </w:r>
          </w:p>
        </w:tc>
        <w:tc>
          <w:tcPr>
            <w:tcW w:w="4903" w:type="dxa"/>
            <w:shd w:val="clear" w:color="auto" w:fill="F2F2F2" w:themeFill="background1" w:themeFillShade="F2"/>
          </w:tcPr>
          <w:p w14:paraId="6427D2DF" w14:textId="7A39F7B6"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r w:rsidR="00A33046">
              <w:rPr>
                <w:rFonts w:cs="Arial"/>
                <w:color w:val="515254"/>
                <w:sz w:val="18"/>
                <w:szCs w:val="18"/>
              </w:rPr>
              <w:t>20.5.24</w:t>
            </w:r>
          </w:p>
        </w:tc>
      </w:tr>
    </w:tbl>
    <w:p w14:paraId="14AF0157" w14:textId="77777777" w:rsidR="00BB22D2" w:rsidRPr="00487569" w:rsidRDefault="00BB22D2" w:rsidP="00BB22D2">
      <w:pPr>
        <w:rPr>
          <w:color w:val="515254"/>
          <w:sz w:val="16"/>
          <w:szCs w:val="16"/>
        </w:rPr>
      </w:pPr>
      <w:bookmarkStart w:id="0" w:name="_Hlk529454421"/>
      <w:r w:rsidRPr="00487569">
        <w:rPr>
          <w:b/>
          <w:color w:val="515254"/>
          <w:sz w:val="28"/>
          <w:szCs w:val="28"/>
        </w:rPr>
        <w:br w:type="page"/>
      </w:r>
      <w:bookmarkEnd w:id="0"/>
      <w:r w:rsidRPr="00487569">
        <w:rPr>
          <w:b/>
          <w:color w:val="515254"/>
          <w:sz w:val="28"/>
          <w:szCs w:val="28"/>
        </w:rPr>
        <w:lastRenderedPageBreak/>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shd w:val="clear" w:color="auto" w:fill="auto"/>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3A1FBDF5" w:rsidR="00BB22D2" w:rsidRPr="00487569" w:rsidRDefault="00094A66" w:rsidP="00BA6A16">
            <w:pPr>
              <w:pStyle w:val="Heading3"/>
              <w:spacing w:before="60" w:after="60" w:line="240" w:lineRule="atLeast"/>
              <w:rPr>
                <w:rFonts w:cs="Arial"/>
                <w:b/>
                <w:color w:val="515254"/>
                <w:sz w:val="20"/>
                <w:szCs w:val="20"/>
              </w:rPr>
            </w:pPr>
            <w:r>
              <w:rPr>
                <w:rFonts w:cs="Arial"/>
                <w:b/>
                <w:color w:val="515254"/>
                <w:sz w:val="20"/>
                <w:szCs w:val="20"/>
              </w:rPr>
              <w:t xml:space="preserve">Caerphilly Town Council </w:t>
            </w:r>
          </w:p>
        </w:tc>
      </w:tr>
    </w:tbl>
    <w:p w14:paraId="0DAE5670" w14:textId="77777777" w:rsidR="00BB22D2" w:rsidRPr="00487569" w:rsidRDefault="00BB22D2" w:rsidP="00BB22D2">
      <w:pPr>
        <w:spacing w:before="0"/>
        <w:rPr>
          <w:color w:val="515254"/>
        </w:rPr>
      </w:pPr>
    </w:p>
    <w:p w14:paraId="7436B49E" w14:textId="52D8FC6A"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on the basis of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March 2024</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On the basis of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737D92AE"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Financial regulations have been met, payments were supported by invoices, expenditure was approved and VAT was appropriately accounted for.</w:t>
            </w:r>
          </w:p>
        </w:tc>
        <w:tc>
          <w:tcPr>
            <w:tcW w:w="700" w:type="dxa"/>
            <w:shd w:val="clear" w:color="auto" w:fill="F2F2F2" w:themeFill="background1" w:themeFillShade="F2"/>
            <w:vAlign w:val="center"/>
          </w:tcPr>
          <w:p w14:paraId="3FE70ACF" w14:textId="05CEB2CC"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00DA9D21"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6B92CD0F"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Expected income was fully received, based on correct prices, properly recorded and promptly banked, and VAT was appropriately accounted for.</w:t>
            </w:r>
          </w:p>
        </w:tc>
        <w:tc>
          <w:tcPr>
            <w:tcW w:w="700" w:type="dxa"/>
            <w:shd w:val="clear" w:color="auto" w:fill="F2F2F2" w:themeFill="background1" w:themeFillShade="F2"/>
            <w:vAlign w:val="center"/>
          </w:tcPr>
          <w:p w14:paraId="774F9E01" w14:textId="0BB75C2C"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Petty cash payments were properly supported by receipts,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41D8605F"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N/A</w:t>
            </w: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 xml:space="preserve">Salaries to employees and allowances to members were paid in accordance with minuted approvals, and PAYE and NI requirements were properly applied. </w:t>
            </w:r>
          </w:p>
        </w:tc>
        <w:tc>
          <w:tcPr>
            <w:tcW w:w="700" w:type="dxa"/>
            <w:shd w:val="clear" w:color="auto" w:fill="F2F2F2" w:themeFill="background1" w:themeFillShade="F2"/>
            <w:vAlign w:val="center"/>
          </w:tcPr>
          <w:p w14:paraId="66736B7A" w14:textId="37CED7B8"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1A43B814"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7F3E6333" w:rsidR="00BB22D2" w:rsidRPr="00487569" w:rsidRDefault="00610890"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4F30E3BD" w:rsidR="00BB22D2" w:rsidRPr="00487569" w:rsidRDefault="00610890"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67131ADA" w:rsidR="00BB22D2" w:rsidRPr="00487569" w:rsidRDefault="00610890" w:rsidP="00BA6A16">
            <w:pPr>
              <w:spacing w:before="0" w:after="0" w:line="240" w:lineRule="atLeast"/>
              <w:jc w:val="center"/>
              <w:rPr>
                <w:rFonts w:cs="Arial"/>
                <w:color w:val="515254"/>
                <w:sz w:val="18"/>
                <w:szCs w:val="18"/>
              </w:rPr>
            </w:pPr>
            <w:r>
              <w:rPr>
                <w:rFonts w:cs="Arial"/>
                <w:color w:val="515254"/>
                <w:sz w:val="18"/>
                <w:szCs w:val="18"/>
              </w:rPr>
              <w:t>N/A</w:t>
            </w: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19332E35" w14:textId="77777777" w:rsidR="00BB22D2" w:rsidRPr="00487569" w:rsidRDefault="00BB22D2" w:rsidP="00BB22D2">
      <w:pPr>
        <w:spacing w:line="240" w:lineRule="atLeast"/>
        <w:rPr>
          <w:color w:val="515254"/>
          <w:sz w:val="18"/>
          <w:szCs w:val="18"/>
        </w:rPr>
      </w:pPr>
      <w:r w:rsidRPr="00487569">
        <w:rPr>
          <w:color w:val="515254"/>
          <w:sz w:val="18"/>
          <w:szCs w:val="18"/>
        </w:rPr>
        <w:t xml:space="preserve">* If the response is ‘no’, please state the implications and action being taken to address any weakness in control identified </w:t>
      </w:r>
      <w:r w:rsidRPr="00487569">
        <w:rPr>
          <w:color w:val="515254"/>
          <w:sz w:val="18"/>
          <w:szCs w:val="18"/>
        </w:rPr>
        <w:br/>
        <w:t>(add separate sheets if needed).</w:t>
      </w:r>
    </w:p>
    <w:p w14:paraId="5B80764D" w14:textId="1A985AE5" w:rsidR="00BB22D2" w:rsidRDefault="00BB22D2" w:rsidP="00BB22D2">
      <w:pPr>
        <w:spacing w:line="240" w:lineRule="atLeast"/>
        <w:rPr>
          <w:color w:val="515254"/>
          <w:sz w:val="18"/>
          <w:szCs w:val="18"/>
        </w:rPr>
      </w:pPr>
      <w:r w:rsidRPr="00487569">
        <w:rPr>
          <w:color w:val="515254"/>
          <w:sz w:val="18"/>
          <w:szCs w:val="18"/>
        </w:rPr>
        <w:t>** If the response is ‘not covered’, please state when the most recent internal audit work was done in this area and when it is next planned, or if coverage is not required, internal audit must explain why not.</w:t>
      </w:r>
    </w:p>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7D7524D5"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2022-23</w:t>
      </w:r>
      <w:r w:rsidRPr="00487569">
        <w:rPr>
          <w:color w:val="515254"/>
          <w:sz w:val="18"/>
          <w:szCs w:val="18"/>
        </w:rPr>
        <w:t xml:space="preserve"> and </w:t>
      </w:r>
      <w:r w:rsidR="001D772D">
        <w:rPr>
          <w:color w:val="515254"/>
          <w:sz w:val="18"/>
          <w:szCs w:val="18"/>
        </w:rPr>
        <w:t>2023-24</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250A6663"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r w:rsidR="006061AA">
              <w:rPr>
                <w:rFonts w:cs="Arial"/>
                <w:b/>
                <w:color w:val="515254"/>
                <w:sz w:val="18"/>
                <w:szCs w:val="18"/>
              </w:rPr>
              <w:t>Gwyn L James</w:t>
            </w:r>
          </w:p>
        </w:tc>
      </w:tr>
      <w:tr w:rsidR="00487569" w:rsidRPr="00487569" w14:paraId="7BDEF1A1" w14:textId="77777777" w:rsidTr="00793CD5">
        <w:tc>
          <w:tcPr>
            <w:tcW w:w="10348" w:type="dxa"/>
            <w:shd w:val="clear" w:color="auto" w:fill="F2F2F2" w:themeFill="background1" w:themeFillShade="F2"/>
          </w:tcPr>
          <w:p w14:paraId="2E7FE77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32E898F0" w14:textId="3C59AB34"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Date: </w:t>
            </w:r>
            <w:r w:rsidR="006061AA">
              <w:rPr>
                <w:rFonts w:cs="Arial"/>
                <w:b/>
                <w:color w:val="515254"/>
                <w:sz w:val="18"/>
                <w:szCs w:val="18"/>
              </w:rPr>
              <w:t xml:space="preserve">29 April </w:t>
            </w:r>
            <w:r w:rsidR="004F200E">
              <w:rPr>
                <w:rFonts w:cs="Arial"/>
                <w:b/>
                <w:color w:val="515254"/>
                <w:sz w:val="18"/>
                <w:szCs w:val="18"/>
              </w:rPr>
              <w:t>2024</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8C2AAC">
      <w:headerReference w:type="even" r:id="rId11"/>
      <w:headerReference w:type="default" r:id="rId12"/>
      <w:headerReference w:type="first" r:id="rId13"/>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18EF" w14:textId="77777777" w:rsidR="00F40913" w:rsidRDefault="00F40913" w:rsidP="00FB2158">
      <w:pPr>
        <w:spacing w:before="0" w:after="0" w:line="240" w:lineRule="auto"/>
      </w:pPr>
      <w:r>
        <w:separator/>
      </w:r>
    </w:p>
  </w:endnote>
  <w:endnote w:type="continuationSeparator" w:id="0">
    <w:p w14:paraId="5692522D" w14:textId="77777777" w:rsidR="00F40913" w:rsidRDefault="00F40913"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2674" w14:textId="77777777" w:rsidR="00F40913" w:rsidRDefault="00F40913" w:rsidP="00FB2158">
      <w:pPr>
        <w:spacing w:before="0" w:after="0" w:line="240" w:lineRule="auto"/>
      </w:pPr>
      <w:r>
        <w:separator/>
      </w:r>
    </w:p>
  </w:footnote>
  <w:footnote w:type="continuationSeparator" w:id="0">
    <w:p w14:paraId="566C7BDF" w14:textId="77777777" w:rsidR="00F40913" w:rsidRDefault="00F40913"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311F" w14:textId="5B53D3E7" w:rsidR="00D178DA" w:rsidRPr="001D772D" w:rsidRDefault="00E661F6" w:rsidP="00635B4C">
    <w:pPr>
      <w:jc w:val="center"/>
      <w:rPr>
        <w:b/>
        <w:color w:val="515254"/>
        <w:sz w:val="36"/>
        <w:szCs w:val="36"/>
      </w:rPr>
    </w:pPr>
    <w:r w:rsidRPr="001D772D">
      <w:rPr>
        <w:b/>
        <w:color w:val="515254"/>
        <w:sz w:val="36"/>
        <w:szCs w:val="36"/>
      </w:rPr>
      <w:t xml:space="preserve">Community and Town Councils in Wales </w:t>
    </w:r>
    <w:r w:rsidRPr="001D772D">
      <w:rPr>
        <w:b/>
        <w:color w:val="515254"/>
        <w:sz w:val="36"/>
        <w:szCs w:val="36"/>
      </w:rPr>
      <w:br/>
      <w:t xml:space="preserve">Annual Return for the Year Ended 31 </w:t>
    </w:r>
    <w:r w:rsidR="001D772D" w:rsidRPr="001D772D">
      <w:rPr>
        <w:b/>
        <w:color w:val="515254"/>
        <w:sz w:val="36"/>
        <w:szCs w:val="36"/>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16"/>
  </w:num>
  <w:num w:numId="3" w16cid:durableId="390470797">
    <w:abstractNumId w:val="1"/>
  </w:num>
  <w:num w:numId="4" w16cid:durableId="241525914">
    <w:abstractNumId w:val="21"/>
  </w:num>
  <w:num w:numId="5" w16cid:durableId="263806166">
    <w:abstractNumId w:val="20"/>
  </w:num>
  <w:num w:numId="6" w16cid:durableId="567499722">
    <w:abstractNumId w:val="23"/>
  </w:num>
  <w:num w:numId="7" w16cid:durableId="1650204192">
    <w:abstractNumId w:val="19"/>
  </w:num>
  <w:num w:numId="8" w16cid:durableId="1168859765">
    <w:abstractNumId w:val="18"/>
  </w:num>
  <w:num w:numId="9" w16cid:durableId="1317802371">
    <w:abstractNumId w:val="4"/>
  </w:num>
  <w:num w:numId="10" w16cid:durableId="135031687">
    <w:abstractNumId w:val="10"/>
  </w:num>
  <w:num w:numId="11" w16cid:durableId="1403673384">
    <w:abstractNumId w:val="24"/>
  </w:num>
  <w:num w:numId="12" w16cid:durableId="379745573">
    <w:abstractNumId w:val="3"/>
  </w:num>
  <w:num w:numId="13" w16cid:durableId="1563561800">
    <w:abstractNumId w:val="16"/>
  </w:num>
  <w:num w:numId="14" w16cid:durableId="393091575">
    <w:abstractNumId w:val="5"/>
  </w:num>
  <w:num w:numId="15" w16cid:durableId="310598922">
    <w:abstractNumId w:val="25"/>
  </w:num>
  <w:num w:numId="16" w16cid:durableId="1817792933">
    <w:abstractNumId w:val="9"/>
  </w:num>
  <w:num w:numId="17" w16cid:durableId="1512184008">
    <w:abstractNumId w:val="2"/>
  </w:num>
  <w:num w:numId="18" w16cid:durableId="1349059905">
    <w:abstractNumId w:val="1"/>
  </w:num>
  <w:num w:numId="19" w16cid:durableId="32770768">
    <w:abstractNumId w:val="21"/>
  </w:num>
  <w:num w:numId="20" w16cid:durableId="787511516">
    <w:abstractNumId w:val="20"/>
  </w:num>
  <w:num w:numId="21" w16cid:durableId="1561478601">
    <w:abstractNumId w:val="23"/>
  </w:num>
  <w:num w:numId="22" w16cid:durableId="556160309">
    <w:abstractNumId w:val="19"/>
  </w:num>
  <w:num w:numId="23" w16cid:durableId="402528589">
    <w:abstractNumId w:val="18"/>
  </w:num>
  <w:num w:numId="24" w16cid:durableId="1115172888">
    <w:abstractNumId w:val="4"/>
  </w:num>
  <w:num w:numId="25" w16cid:durableId="1405106788">
    <w:abstractNumId w:val="10"/>
  </w:num>
  <w:num w:numId="26" w16cid:durableId="1824857406">
    <w:abstractNumId w:val="24"/>
  </w:num>
  <w:num w:numId="27" w16cid:durableId="2136092857">
    <w:abstractNumId w:val="3"/>
  </w:num>
  <w:num w:numId="28" w16cid:durableId="1444879181">
    <w:abstractNumId w:val="16"/>
  </w:num>
  <w:num w:numId="29" w16cid:durableId="1644919922">
    <w:abstractNumId w:val="8"/>
  </w:num>
  <w:num w:numId="30" w16cid:durableId="729690676">
    <w:abstractNumId w:val="7"/>
  </w:num>
  <w:num w:numId="31" w16cid:durableId="1564365844">
    <w:abstractNumId w:val="17"/>
  </w:num>
  <w:num w:numId="32" w16cid:durableId="1499543112">
    <w:abstractNumId w:val="15"/>
  </w:num>
  <w:num w:numId="33" w16cid:durableId="2144155531">
    <w:abstractNumId w:val="14"/>
  </w:num>
  <w:num w:numId="34" w16cid:durableId="1111435766">
    <w:abstractNumId w:val="0"/>
  </w:num>
  <w:num w:numId="35" w16cid:durableId="1049449888">
    <w:abstractNumId w:val="12"/>
  </w:num>
  <w:num w:numId="36" w16cid:durableId="1969432485">
    <w:abstractNumId w:val="13"/>
  </w:num>
  <w:num w:numId="37" w16cid:durableId="334771166">
    <w:abstractNumId w:val="11"/>
  </w:num>
  <w:num w:numId="38" w16cid:durableId="539709515">
    <w:abstractNumId w:val="22"/>
  </w:num>
  <w:num w:numId="39" w16cid:durableId="2050102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006A"/>
    <w:rsid w:val="00023E55"/>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2740"/>
    <w:rsid w:val="00093854"/>
    <w:rsid w:val="000948BC"/>
    <w:rsid w:val="00094A66"/>
    <w:rsid w:val="0009502C"/>
    <w:rsid w:val="000961A8"/>
    <w:rsid w:val="00096FAB"/>
    <w:rsid w:val="000976EA"/>
    <w:rsid w:val="000B1272"/>
    <w:rsid w:val="000B1BA1"/>
    <w:rsid w:val="000C448C"/>
    <w:rsid w:val="000D176A"/>
    <w:rsid w:val="000D47CB"/>
    <w:rsid w:val="000D5C7B"/>
    <w:rsid w:val="000D735A"/>
    <w:rsid w:val="000E41F1"/>
    <w:rsid w:val="000E7B2B"/>
    <w:rsid w:val="000F12B9"/>
    <w:rsid w:val="00100D47"/>
    <w:rsid w:val="00102EE6"/>
    <w:rsid w:val="001048B0"/>
    <w:rsid w:val="00106264"/>
    <w:rsid w:val="001073F9"/>
    <w:rsid w:val="001203EF"/>
    <w:rsid w:val="00120B3A"/>
    <w:rsid w:val="00127EC2"/>
    <w:rsid w:val="001334DB"/>
    <w:rsid w:val="0013730D"/>
    <w:rsid w:val="001473F2"/>
    <w:rsid w:val="001475F1"/>
    <w:rsid w:val="001510A2"/>
    <w:rsid w:val="00153D65"/>
    <w:rsid w:val="00155A48"/>
    <w:rsid w:val="00156636"/>
    <w:rsid w:val="00157193"/>
    <w:rsid w:val="00160DA8"/>
    <w:rsid w:val="00167C98"/>
    <w:rsid w:val="001745AB"/>
    <w:rsid w:val="0017501A"/>
    <w:rsid w:val="001769E5"/>
    <w:rsid w:val="00186CF5"/>
    <w:rsid w:val="00187739"/>
    <w:rsid w:val="001931B6"/>
    <w:rsid w:val="001935A6"/>
    <w:rsid w:val="001960D8"/>
    <w:rsid w:val="001A551F"/>
    <w:rsid w:val="001A5702"/>
    <w:rsid w:val="001A7A1B"/>
    <w:rsid w:val="001B2BC5"/>
    <w:rsid w:val="001B2F9C"/>
    <w:rsid w:val="001C4A20"/>
    <w:rsid w:val="001C599C"/>
    <w:rsid w:val="001C74A3"/>
    <w:rsid w:val="001D177B"/>
    <w:rsid w:val="001D74EC"/>
    <w:rsid w:val="001D772D"/>
    <w:rsid w:val="001E071F"/>
    <w:rsid w:val="001E1900"/>
    <w:rsid w:val="001E1E13"/>
    <w:rsid w:val="001E5381"/>
    <w:rsid w:val="001F02F6"/>
    <w:rsid w:val="001F108F"/>
    <w:rsid w:val="002053AE"/>
    <w:rsid w:val="00206259"/>
    <w:rsid w:val="002164A9"/>
    <w:rsid w:val="00220D92"/>
    <w:rsid w:val="00222C43"/>
    <w:rsid w:val="00224F8A"/>
    <w:rsid w:val="00226194"/>
    <w:rsid w:val="002364DF"/>
    <w:rsid w:val="0024026B"/>
    <w:rsid w:val="002407E0"/>
    <w:rsid w:val="00241311"/>
    <w:rsid w:val="0024621A"/>
    <w:rsid w:val="00250721"/>
    <w:rsid w:val="0026048B"/>
    <w:rsid w:val="002615A5"/>
    <w:rsid w:val="00263896"/>
    <w:rsid w:val="00264A85"/>
    <w:rsid w:val="0027057E"/>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0EA4"/>
    <w:rsid w:val="002B258B"/>
    <w:rsid w:val="002C4503"/>
    <w:rsid w:val="002C4F2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5FC1"/>
    <w:rsid w:val="003E0E14"/>
    <w:rsid w:val="003E688B"/>
    <w:rsid w:val="003E7A57"/>
    <w:rsid w:val="003F0A7C"/>
    <w:rsid w:val="003F1C28"/>
    <w:rsid w:val="003F3620"/>
    <w:rsid w:val="00406B41"/>
    <w:rsid w:val="004259B6"/>
    <w:rsid w:val="00427D0A"/>
    <w:rsid w:val="004301FE"/>
    <w:rsid w:val="00430818"/>
    <w:rsid w:val="00430EEE"/>
    <w:rsid w:val="0043234A"/>
    <w:rsid w:val="004323D4"/>
    <w:rsid w:val="00433564"/>
    <w:rsid w:val="00433FAA"/>
    <w:rsid w:val="004352ED"/>
    <w:rsid w:val="00437178"/>
    <w:rsid w:val="004408FB"/>
    <w:rsid w:val="004415B5"/>
    <w:rsid w:val="00444CC9"/>
    <w:rsid w:val="00447EAC"/>
    <w:rsid w:val="00455A05"/>
    <w:rsid w:val="00456B4C"/>
    <w:rsid w:val="00457D9E"/>
    <w:rsid w:val="00460097"/>
    <w:rsid w:val="00460983"/>
    <w:rsid w:val="0046313F"/>
    <w:rsid w:val="00463B15"/>
    <w:rsid w:val="004737C4"/>
    <w:rsid w:val="00473DFF"/>
    <w:rsid w:val="00477CD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7036"/>
    <w:rsid w:val="004C5BAF"/>
    <w:rsid w:val="004D0201"/>
    <w:rsid w:val="004D2099"/>
    <w:rsid w:val="004D4F82"/>
    <w:rsid w:val="004D6284"/>
    <w:rsid w:val="004D7976"/>
    <w:rsid w:val="004E6CC7"/>
    <w:rsid w:val="004F0ACD"/>
    <w:rsid w:val="004F0FD2"/>
    <w:rsid w:val="004F200E"/>
    <w:rsid w:val="005000B3"/>
    <w:rsid w:val="00501CA4"/>
    <w:rsid w:val="00505683"/>
    <w:rsid w:val="0051133B"/>
    <w:rsid w:val="005126B7"/>
    <w:rsid w:val="00514081"/>
    <w:rsid w:val="00515EFD"/>
    <w:rsid w:val="005178CE"/>
    <w:rsid w:val="00520505"/>
    <w:rsid w:val="00520F65"/>
    <w:rsid w:val="00522989"/>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62E"/>
    <w:rsid w:val="005C1852"/>
    <w:rsid w:val="005C61E3"/>
    <w:rsid w:val="005C6799"/>
    <w:rsid w:val="005C71C0"/>
    <w:rsid w:val="005C76E7"/>
    <w:rsid w:val="005E12B9"/>
    <w:rsid w:val="005F61B2"/>
    <w:rsid w:val="005F717E"/>
    <w:rsid w:val="00601427"/>
    <w:rsid w:val="00601E49"/>
    <w:rsid w:val="006028A5"/>
    <w:rsid w:val="00603AD6"/>
    <w:rsid w:val="006061AA"/>
    <w:rsid w:val="00610890"/>
    <w:rsid w:val="006128BE"/>
    <w:rsid w:val="00615B62"/>
    <w:rsid w:val="00620B43"/>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2D33"/>
    <w:rsid w:val="00674AE2"/>
    <w:rsid w:val="00680E72"/>
    <w:rsid w:val="00681DA1"/>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77D11"/>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7F5948"/>
    <w:rsid w:val="008006F2"/>
    <w:rsid w:val="008013D7"/>
    <w:rsid w:val="008022E9"/>
    <w:rsid w:val="008039F7"/>
    <w:rsid w:val="00804AC2"/>
    <w:rsid w:val="008073BA"/>
    <w:rsid w:val="00810EB9"/>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56D3D"/>
    <w:rsid w:val="0086519E"/>
    <w:rsid w:val="00870901"/>
    <w:rsid w:val="00873F9E"/>
    <w:rsid w:val="00887B7D"/>
    <w:rsid w:val="00894621"/>
    <w:rsid w:val="008951AA"/>
    <w:rsid w:val="008A1136"/>
    <w:rsid w:val="008A2385"/>
    <w:rsid w:val="008A2FDB"/>
    <w:rsid w:val="008B2C55"/>
    <w:rsid w:val="008B2EB8"/>
    <w:rsid w:val="008B4732"/>
    <w:rsid w:val="008C04B1"/>
    <w:rsid w:val="008C2AAC"/>
    <w:rsid w:val="008D14F5"/>
    <w:rsid w:val="008D2779"/>
    <w:rsid w:val="008D2783"/>
    <w:rsid w:val="008D48A5"/>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2BEA"/>
    <w:rsid w:val="00930949"/>
    <w:rsid w:val="00934769"/>
    <w:rsid w:val="0094090A"/>
    <w:rsid w:val="00943EF5"/>
    <w:rsid w:val="009446CE"/>
    <w:rsid w:val="00947DD2"/>
    <w:rsid w:val="00950E76"/>
    <w:rsid w:val="0095191D"/>
    <w:rsid w:val="00955593"/>
    <w:rsid w:val="00957F20"/>
    <w:rsid w:val="009600C8"/>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E5035"/>
    <w:rsid w:val="009F0C3F"/>
    <w:rsid w:val="009F6016"/>
    <w:rsid w:val="009F6EEA"/>
    <w:rsid w:val="009F7940"/>
    <w:rsid w:val="00A060AC"/>
    <w:rsid w:val="00A077A5"/>
    <w:rsid w:val="00A14FD1"/>
    <w:rsid w:val="00A15AFF"/>
    <w:rsid w:val="00A2610B"/>
    <w:rsid w:val="00A302BE"/>
    <w:rsid w:val="00A3048F"/>
    <w:rsid w:val="00A31B02"/>
    <w:rsid w:val="00A33046"/>
    <w:rsid w:val="00A33D0C"/>
    <w:rsid w:val="00A3473B"/>
    <w:rsid w:val="00A36662"/>
    <w:rsid w:val="00A3737D"/>
    <w:rsid w:val="00A40450"/>
    <w:rsid w:val="00A45349"/>
    <w:rsid w:val="00A45BC7"/>
    <w:rsid w:val="00A46697"/>
    <w:rsid w:val="00A469BB"/>
    <w:rsid w:val="00A46A48"/>
    <w:rsid w:val="00A51B6B"/>
    <w:rsid w:val="00A5437D"/>
    <w:rsid w:val="00A54894"/>
    <w:rsid w:val="00A55C91"/>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08BC"/>
    <w:rsid w:val="00AA7D9B"/>
    <w:rsid w:val="00AB65E0"/>
    <w:rsid w:val="00AC176E"/>
    <w:rsid w:val="00AC17FE"/>
    <w:rsid w:val="00AC53B3"/>
    <w:rsid w:val="00AD2ED3"/>
    <w:rsid w:val="00AD5B96"/>
    <w:rsid w:val="00AD6D8F"/>
    <w:rsid w:val="00AE1644"/>
    <w:rsid w:val="00AE6D30"/>
    <w:rsid w:val="00AF08BD"/>
    <w:rsid w:val="00AF1C71"/>
    <w:rsid w:val="00AF21F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6F32"/>
    <w:rsid w:val="00B87A22"/>
    <w:rsid w:val="00B90760"/>
    <w:rsid w:val="00B9378E"/>
    <w:rsid w:val="00BA220D"/>
    <w:rsid w:val="00BA527E"/>
    <w:rsid w:val="00BA69C8"/>
    <w:rsid w:val="00BB22D2"/>
    <w:rsid w:val="00BB4BC3"/>
    <w:rsid w:val="00BB760D"/>
    <w:rsid w:val="00BC0E45"/>
    <w:rsid w:val="00BC1D85"/>
    <w:rsid w:val="00BC27B0"/>
    <w:rsid w:val="00BD6DB0"/>
    <w:rsid w:val="00BD6FC7"/>
    <w:rsid w:val="00BE2517"/>
    <w:rsid w:val="00BE4FF0"/>
    <w:rsid w:val="00BF33AA"/>
    <w:rsid w:val="00C045C4"/>
    <w:rsid w:val="00C0630C"/>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3537"/>
    <w:rsid w:val="00C6491A"/>
    <w:rsid w:val="00C740F3"/>
    <w:rsid w:val="00C75896"/>
    <w:rsid w:val="00C84285"/>
    <w:rsid w:val="00C93A53"/>
    <w:rsid w:val="00C94411"/>
    <w:rsid w:val="00C9598C"/>
    <w:rsid w:val="00CA2FF2"/>
    <w:rsid w:val="00CB4DEE"/>
    <w:rsid w:val="00CB7E72"/>
    <w:rsid w:val="00CD1DD1"/>
    <w:rsid w:val="00CD7245"/>
    <w:rsid w:val="00CE3A31"/>
    <w:rsid w:val="00CE4602"/>
    <w:rsid w:val="00CF212B"/>
    <w:rsid w:val="00D04ACC"/>
    <w:rsid w:val="00D10367"/>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3F98"/>
    <w:rsid w:val="00D84D40"/>
    <w:rsid w:val="00D87C3F"/>
    <w:rsid w:val="00D87DAA"/>
    <w:rsid w:val="00D902C0"/>
    <w:rsid w:val="00D911DA"/>
    <w:rsid w:val="00D916F6"/>
    <w:rsid w:val="00DA029E"/>
    <w:rsid w:val="00DA59B8"/>
    <w:rsid w:val="00DA6E3F"/>
    <w:rsid w:val="00DA7571"/>
    <w:rsid w:val="00DB074B"/>
    <w:rsid w:val="00DB2391"/>
    <w:rsid w:val="00DB4A31"/>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5400"/>
    <w:rsid w:val="00E172F5"/>
    <w:rsid w:val="00E176A9"/>
    <w:rsid w:val="00E23F35"/>
    <w:rsid w:val="00E27831"/>
    <w:rsid w:val="00E30D8A"/>
    <w:rsid w:val="00E32ECB"/>
    <w:rsid w:val="00E356C5"/>
    <w:rsid w:val="00E43185"/>
    <w:rsid w:val="00E50F4E"/>
    <w:rsid w:val="00E522CE"/>
    <w:rsid w:val="00E536F8"/>
    <w:rsid w:val="00E53ED5"/>
    <w:rsid w:val="00E556A0"/>
    <w:rsid w:val="00E56925"/>
    <w:rsid w:val="00E60642"/>
    <w:rsid w:val="00E65676"/>
    <w:rsid w:val="00E661F6"/>
    <w:rsid w:val="00E6751C"/>
    <w:rsid w:val="00E73541"/>
    <w:rsid w:val="00E77859"/>
    <w:rsid w:val="00E82F68"/>
    <w:rsid w:val="00E86A1A"/>
    <w:rsid w:val="00E8748E"/>
    <w:rsid w:val="00E91ABB"/>
    <w:rsid w:val="00E922BF"/>
    <w:rsid w:val="00EA1216"/>
    <w:rsid w:val="00EA1A60"/>
    <w:rsid w:val="00EA2F90"/>
    <w:rsid w:val="00EA5592"/>
    <w:rsid w:val="00EA5EC9"/>
    <w:rsid w:val="00EB1C15"/>
    <w:rsid w:val="00EB1E36"/>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EF5ED0"/>
    <w:rsid w:val="00F00580"/>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0913"/>
    <w:rsid w:val="00F41D54"/>
    <w:rsid w:val="00F43D7C"/>
    <w:rsid w:val="00F510FA"/>
    <w:rsid w:val="00F55F48"/>
    <w:rsid w:val="00F5681A"/>
    <w:rsid w:val="00F601A7"/>
    <w:rsid w:val="00F61CE7"/>
    <w:rsid w:val="00F6581A"/>
    <w:rsid w:val="00F65925"/>
    <w:rsid w:val="00F66641"/>
    <w:rsid w:val="00F66AEF"/>
    <w:rsid w:val="00F71F9A"/>
    <w:rsid w:val="00F738A6"/>
    <w:rsid w:val="00F75925"/>
    <w:rsid w:val="00F82EE9"/>
    <w:rsid w:val="00F85F23"/>
    <w:rsid w:val="00F87E50"/>
    <w:rsid w:val="00F94852"/>
    <w:rsid w:val="00F95E4D"/>
    <w:rsid w:val="00FA032E"/>
    <w:rsid w:val="00FB2158"/>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Props1.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2.xml><?xml version="1.0" encoding="utf-8"?>
<ds:datastoreItem xmlns:ds="http://schemas.openxmlformats.org/officeDocument/2006/customXml" ds:itemID="{36442B60-A12D-469F-8D77-B046F9E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4.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docProps/app.xml><?xml version="1.0" encoding="utf-8"?>
<Properties xmlns="http://schemas.openxmlformats.org/officeDocument/2006/extended-properties" xmlns:vt="http://schemas.openxmlformats.org/officeDocument/2006/docPropsVTypes">
  <Template>Annual_Return_2016</Template>
  <TotalTime>25</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12571</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14</cp:revision>
  <cp:lastPrinted>2020-02-05T11:27:00Z</cp:lastPrinted>
  <dcterms:created xsi:type="dcterms:W3CDTF">2024-03-18T13:34:00Z</dcterms:created>
  <dcterms:modified xsi:type="dcterms:W3CDTF">2024-05-21T09:09:00Z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